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34" w:rsidRPr="00095CFD" w:rsidRDefault="00272034" w:rsidP="0034123A">
      <w:pPr>
        <w:jc w:val="center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Протокол  № 5</w:t>
      </w:r>
    </w:p>
    <w:p w:rsidR="00272034" w:rsidRPr="00095CFD" w:rsidRDefault="00272034" w:rsidP="0034123A">
      <w:pPr>
        <w:jc w:val="center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Заседания Думы Черемховского районного муниципального образования</w:t>
      </w:r>
    </w:p>
    <w:p w:rsidR="00272034" w:rsidRPr="00095CFD" w:rsidRDefault="00272034" w:rsidP="0034123A">
      <w:pPr>
        <w:tabs>
          <w:tab w:val="left" w:pos="2955"/>
        </w:tabs>
        <w:jc w:val="center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(шестого созыва)</w:t>
      </w:r>
    </w:p>
    <w:p w:rsidR="00272034" w:rsidRPr="00095CFD" w:rsidRDefault="00272034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272034" w:rsidRPr="00095CFD" w:rsidRDefault="00272034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от 25 февраля 2015 года                                                                 г. Черемхово</w:t>
      </w:r>
    </w:p>
    <w:p w:rsidR="00272034" w:rsidRPr="00095CFD" w:rsidRDefault="00272034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72034" w:rsidRPr="00095CFD" w:rsidRDefault="00272034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Присутствовали:</w:t>
      </w:r>
    </w:p>
    <w:p w:rsidR="00272034" w:rsidRPr="00095CFD" w:rsidRDefault="00272034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272034" w:rsidRPr="00095CFD" w:rsidRDefault="00272034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 xml:space="preserve">                              Депутаты Думы:</w:t>
      </w:r>
    </w:p>
    <w:p w:rsidR="00272034" w:rsidRPr="00095CFD" w:rsidRDefault="00272034" w:rsidP="00840891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1.Евдокимов Петр Александрович, округ № 1</w:t>
      </w:r>
    </w:p>
    <w:p w:rsidR="00272034" w:rsidRPr="00095CFD" w:rsidRDefault="00272034" w:rsidP="00840891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2.Туркина Галина Михайловна, округ № 2</w:t>
      </w:r>
    </w:p>
    <w:p w:rsidR="00272034" w:rsidRPr="00095CFD" w:rsidRDefault="00272034" w:rsidP="00840891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3.Григоренко Ольга Михайловна, округ № 3</w:t>
      </w:r>
    </w:p>
    <w:p w:rsidR="00272034" w:rsidRPr="00095CFD" w:rsidRDefault="00272034" w:rsidP="00840891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4.Буцкий Сергей Ильич, округ № 4</w:t>
      </w:r>
    </w:p>
    <w:p w:rsidR="00272034" w:rsidRPr="00095CFD" w:rsidRDefault="00272034" w:rsidP="00840891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5.Гаврикова Галина Евгеньевна, округ № 5</w:t>
      </w:r>
    </w:p>
    <w:p w:rsidR="00272034" w:rsidRPr="00095CFD" w:rsidRDefault="00272034" w:rsidP="00840891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6.Поляковский Эдвард Иванович, округ № 7</w:t>
      </w:r>
    </w:p>
    <w:p w:rsidR="00272034" w:rsidRPr="00095CFD" w:rsidRDefault="00272034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7.Геворгян Арамаис Валерьевич, округ № 9</w:t>
      </w:r>
    </w:p>
    <w:p w:rsidR="00272034" w:rsidRPr="00095CFD" w:rsidRDefault="00272034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8.Бакаев Павел Николаевич, округ № 10</w:t>
      </w:r>
    </w:p>
    <w:p w:rsidR="00272034" w:rsidRPr="00095CFD" w:rsidRDefault="00272034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9.Кулаков Александр Павлович, округ №11</w:t>
      </w:r>
    </w:p>
    <w:p w:rsidR="00272034" w:rsidRPr="00095CFD" w:rsidRDefault="00272034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10.Ткачева Светлана Юрьевна, округ № 12.</w:t>
      </w:r>
    </w:p>
    <w:p w:rsidR="00272034" w:rsidRPr="00095CFD" w:rsidRDefault="00272034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11.Назаров Эдуард Александрович, округ №14.</w:t>
      </w:r>
    </w:p>
    <w:p w:rsidR="00272034" w:rsidRPr="00095CFD" w:rsidRDefault="00272034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12.Дорофеева Тамара Александровна, округ № 15.</w:t>
      </w:r>
    </w:p>
    <w:p w:rsidR="00272034" w:rsidRPr="00095CFD" w:rsidRDefault="00272034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Принимали участие:</w:t>
      </w:r>
    </w:p>
    <w:p w:rsidR="00272034" w:rsidRPr="00095CFD" w:rsidRDefault="00272034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1.Побойкин Виктор Леонидович, мэр Черемховского районного  муниципального образования.</w:t>
      </w:r>
    </w:p>
    <w:p w:rsidR="00272034" w:rsidRPr="00095CFD" w:rsidRDefault="00272034" w:rsidP="004877CF">
      <w:pPr>
        <w:pStyle w:val="ListParagraph"/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2.Тугаринова Ирина Александровна, первый заместитель мэра.</w:t>
      </w:r>
    </w:p>
    <w:p w:rsidR="00272034" w:rsidRPr="00095CFD" w:rsidRDefault="00272034" w:rsidP="004877CF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3.Беляева Екатерина Владимировна, заместитель мэра по социальным вопросам.</w:t>
      </w:r>
    </w:p>
    <w:p w:rsidR="00272034" w:rsidRPr="00095CFD" w:rsidRDefault="00272034" w:rsidP="004877CF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4.Веретнова Тамара Степановна, руководитель аппарата администрации.</w:t>
      </w:r>
    </w:p>
    <w:p w:rsidR="00272034" w:rsidRPr="00095CFD" w:rsidRDefault="00272034" w:rsidP="004877CF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5.Кудлай Анна Анатольевна, руководитель контрольно-счетной палаты.</w:t>
      </w:r>
    </w:p>
    <w:p w:rsidR="00272034" w:rsidRPr="00095CFD" w:rsidRDefault="00272034" w:rsidP="004877CF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6.Ермаков Сергей Анатольевич, начальник отдела правового обеспечения.</w:t>
      </w:r>
    </w:p>
    <w:p w:rsidR="00272034" w:rsidRPr="00095CFD" w:rsidRDefault="00272034" w:rsidP="004877CF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7.Волынкина Жанна Викторовна, начальник финансового управления.</w:t>
      </w:r>
    </w:p>
    <w:p w:rsidR="00272034" w:rsidRPr="00095CFD" w:rsidRDefault="00272034" w:rsidP="004877CF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8.Пежемская Владлена Борисовна, председатель комитета по управлению имуществом. </w:t>
      </w:r>
    </w:p>
    <w:p w:rsidR="00272034" w:rsidRPr="00095CFD" w:rsidRDefault="00272034" w:rsidP="00095CFD">
      <w:pPr>
        <w:pStyle w:val="ListParagraph"/>
        <w:tabs>
          <w:tab w:val="left" w:pos="7755"/>
        </w:tabs>
        <w:spacing w:line="240" w:lineRule="auto"/>
        <w:ind w:left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9.Антипова Ирина Викторовна, заведующая сектором кадровой службы.</w:t>
      </w:r>
    </w:p>
    <w:p w:rsidR="00272034" w:rsidRPr="00095CFD" w:rsidRDefault="00272034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Приглашённые:</w:t>
      </w:r>
    </w:p>
    <w:p w:rsidR="00272034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1. </w:t>
      </w:r>
      <w:r>
        <w:rPr>
          <w:sz w:val="26"/>
          <w:szCs w:val="26"/>
        </w:rPr>
        <w:t>Пестюрин Евгений Николаевич, помощник прокурора.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>Представители СМИ: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1.Каркушко Ирина Анатольевна,  заместитель редактора газеты «Моё село, край Черемховский».</w:t>
      </w:r>
    </w:p>
    <w:p w:rsidR="00272034" w:rsidRPr="00095CFD" w:rsidRDefault="00272034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72034" w:rsidRPr="00095CFD" w:rsidRDefault="00272034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 xml:space="preserve"> </w:t>
      </w:r>
    </w:p>
    <w:p w:rsidR="00272034" w:rsidRPr="00095CFD" w:rsidRDefault="00272034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72034" w:rsidRPr="00095CFD" w:rsidRDefault="00272034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72034" w:rsidRPr="00095CFD" w:rsidRDefault="00272034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72034" w:rsidRPr="00095CFD" w:rsidRDefault="00272034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72034" w:rsidRPr="00095CFD" w:rsidRDefault="00272034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72034" w:rsidRPr="00095CFD" w:rsidRDefault="00272034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72034" w:rsidRPr="00095CFD" w:rsidRDefault="00272034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72034" w:rsidRPr="00095CFD" w:rsidRDefault="00272034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72034" w:rsidRPr="00095CFD" w:rsidRDefault="00272034" w:rsidP="004877C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72034" w:rsidRPr="00095CFD" w:rsidRDefault="00272034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 Дорофееву Тамару Александровну:</w:t>
      </w:r>
      <w:r w:rsidRPr="00095CFD">
        <w:rPr>
          <w:sz w:val="26"/>
          <w:szCs w:val="26"/>
        </w:rPr>
        <w:t xml:space="preserve"> </w:t>
      </w:r>
      <w:r w:rsidRPr="00095CFD">
        <w:rPr>
          <w:b/>
          <w:sz w:val="26"/>
          <w:szCs w:val="26"/>
        </w:rPr>
        <w:t>заместитель председателя Думы Черемховского районного муниципального образования</w:t>
      </w:r>
    </w:p>
    <w:p w:rsidR="00272034" w:rsidRPr="00095CFD" w:rsidRDefault="00272034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272034" w:rsidRPr="00095CFD" w:rsidRDefault="00272034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095CFD">
        <w:rPr>
          <w:sz w:val="26"/>
          <w:szCs w:val="26"/>
        </w:rPr>
        <w:t>Тамара Александровна сообщила, что из 15 депутатов на заседании присутствуют 12. Отсутствует по уважительной причине 3. Заседание при такой явке считается правомочным.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На  5-ое заседание Думы Черемховского района шестого созыва  было вынесено 8 вопросов.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Тамара Александровна  зачитала проект повестки заседания: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272034" w:rsidRPr="00095CFD" w:rsidRDefault="00272034" w:rsidP="004B2E36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1. 10.00-10.10 О внесении изменений и дополнений в решение районной Думы «О бюджете Черемховского районного муниципального образования на 2015 год и на плановый период 2015 и 2017 годов»</w:t>
      </w:r>
    </w:p>
    <w:p w:rsidR="00272034" w:rsidRPr="00095CFD" w:rsidRDefault="00272034" w:rsidP="004B2E36">
      <w:pPr>
        <w:jc w:val="both"/>
        <w:rPr>
          <w:sz w:val="26"/>
          <w:szCs w:val="26"/>
        </w:rPr>
      </w:pPr>
      <w:r w:rsidRPr="00095CFD">
        <w:rPr>
          <w:sz w:val="26"/>
          <w:szCs w:val="26"/>
          <w:u w:val="single"/>
        </w:rPr>
        <w:t>Докладывает:</w:t>
      </w:r>
      <w:r w:rsidRPr="00095CFD">
        <w:rPr>
          <w:sz w:val="26"/>
          <w:szCs w:val="26"/>
        </w:rPr>
        <w:t xml:space="preserve"> Жанна Викторовна Волынкина, начальник финансового управления</w:t>
      </w:r>
    </w:p>
    <w:p w:rsidR="00272034" w:rsidRPr="00095CFD" w:rsidRDefault="00272034" w:rsidP="004B2E36">
      <w:pPr>
        <w:jc w:val="both"/>
        <w:rPr>
          <w:sz w:val="26"/>
          <w:szCs w:val="26"/>
        </w:rPr>
      </w:pPr>
    </w:p>
    <w:p w:rsidR="00272034" w:rsidRPr="00095CFD" w:rsidRDefault="00272034" w:rsidP="004B2E36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2. 10.10-10.20 О внесении изменений в Положение о бюджетном процессе в Черемховском районном муниципальном образовании</w:t>
      </w:r>
    </w:p>
    <w:p w:rsidR="00272034" w:rsidRPr="00095CFD" w:rsidRDefault="00272034" w:rsidP="004B2E36">
      <w:pPr>
        <w:jc w:val="both"/>
        <w:rPr>
          <w:sz w:val="26"/>
          <w:szCs w:val="26"/>
        </w:rPr>
      </w:pPr>
      <w:r w:rsidRPr="00095CFD">
        <w:rPr>
          <w:sz w:val="26"/>
          <w:szCs w:val="26"/>
          <w:u w:val="single"/>
        </w:rPr>
        <w:t>Докладывает:</w:t>
      </w:r>
      <w:r w:rsidRPr="00095CFD">
        <w:rPr>
          <w:sz w:val="26"/>
          <w:szCs w:val="26"/>
        </w:rPr>
        <w:t xml:space="preserve"> Жанна Викторовна Волынкина, начальник финансового управления</w:t>
      </w:r>
    </w:p>
    <w:p w:rsidR="00272034" w:rsidRPr="00095CFD" w:rsidRDefault="00272034" w:rsidP="004B2E36">
      <w:pPr>
        <w:jc w:val="both"/>
        <w:rPr>
          <w:sz w:val="26"/>
          <w:szCs w:val="26"/>
        </w:rPr>
      </w:pPr>
    </w:p>
    <w:p w:rsidR="00272034" w:rsidRPr="00095CFD" w:rsidRDefault="00272034" w:rsidP="004B2E36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3. 10.20-10.30 О внесении изменений в Положение о гарантиях осуществления полномочий мэра Черемховского районного муниципального образования, председателя Думы Черемховского районного образования, утвержденное решением районной Думы от 01.07.2013 №  226</w:t>
      </w:r>
    </w:p>
    <w:p w:rsidR="00272034" w:rsidRPr="00095CFD" w:rsidRDefault="00272034" w:rsidP="004B2E36">
      <w:pPr>
        <w:jc w:val="both"/>
        <w:rPr>
          <w:sz w:val="26"/>
          <w:szCs w:val="26"/>
        </w:rPr>
      </w:pPr>
      <w:r w:rsidRPr="00095CFD">
        <w:rPr>
          <w:sz w:val="26"/>
          <w:szCs w:val="26"/>
          <w:u w:val="single"/>
        </w:rPr>
        <w:t>Докладывает:</w:t>
      </w:r>
      <w:r w:rsidRPr="00095CFD">
        <w:rPr>
          <w:sz w:val="26"/>
          <w:szCs w:val="26"/>
        </w:rPr>
        <w:t xml:space="preserve"> Сергей Анатольевич Ермаков, начальник отдела правового обеспечения</w:t>
      </w:r>
      <w:r w:rsidRPr="00095CFD">
        <w:rPr>
          <w:sz w:val="26"/>
          <w:szCs w:val="26"/>
        </w:rPr>
        <w:br/>
      </w:r>
    </w:p>
    <w:p w:rsidR="00272034" w:rsidRPr="00095CFD" w:rsidRDefault="00272034" w:rsidP="004B2E36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4. 10.30-10.40 О состоянии оперативной обстановке и результатах оперативно-служебной деятельности МО МВД России «Черемховский» в 2014 году</w:t>
      </w:r>
    </w:p>
    <w:p w:rsidR="00272034" w:rsidRPr="00095CFD" w:rsidRDefault="00272034" w:rsidP="004B2E36">
      <w:pPr>
        <w:jc w:val="both"/>
        <w:rPr>
          <w:sz w:val="26"/>
          <w:szCs w:val="26"/>
        </w:rPr>
      </w:pPr>
      <w:r w:rsidRPr="00095CFD">
        <w:rPr>
          <w:sz w:val="26"/>
          <w:szCs w:val="26"/>
          <w:u w:val="single"/>
        </w:rPr>
        <w:t>Докладывает:</w:t>
      </w:r>
      <w:r w:rsidRPr="00095CFD">
        <w:rPr>
          <w:sz w:val="26"/>
          <w:szCs w:val="26"/>
        </w:rPr>
        <w:t xml:space="preserve"> Сергей Александрович Краснояров, исполнительный обязанности начальника полиции МО МВД России «Черемховский»</w:t>
      </w:r>
    </w:p>
    <w:p w:rsidR="00272034" w:rsidRPr="00095CFD" w:rsidRDefault="00272034" w:rsidP="004B2E36">
      <w:pPr>
        <w:jc w:val="both"/>
        <w:rPr>
          <w:sz w:val="26"/>
          <w:szCs w:val="26"/>
        </w:rPr>
      </w:pPr>
    </w:p>
    <w:p w:rsidR="00272034" w:rsidRPr="00095CFD" w:rsidRDefault="00272034" w:rsidP="004B2E36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5. 10.40-10.45 О внесении изменений в решение Думы от 27.11.2013 № 289 «Об утверждении Порядка назначения, перерасчета и выплаты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</w:t>
      </w:r>
    </w:p>
    <w:p w:rsidR="00272034" w:rsidRPr="00095CFD" w:rsidRDefault="00272034" w:rsidP="004B2E36">
      <w:pPr>
        <w:jc w:val="both"/>
        <w:rPr>
          <w:sz w:val="26"/>
          <w:szCs w:val="26"/>
        </w:rPr>
      </w:pPr>
      <w:r w:rsidRPr="00095CFD">
        <w:rPr>
          <w:sz w:val="26"/>
          <w:szCs w:val="26"/>
          <w:u w:val="single"/>
        </w:rPr>
        <w:t>Докладывает:</w:t>
      </w:r>
      <w:r w:rsidRPr="00095CFD">
        <w:rPr>
          <w:sz w:val="26"/>
          <w:szCs w:val="26"/>
        </w:rPr>
        <w:t xml:space="preserve"> Ирина Викторовна Антипова, заведующая сектором кадровой службы</w:t>
      </w:r>
    </w:p>
    <w:p w:rsidR="00272034" w:rsidRPr="00095CFD" w:rsidRDefault="00272034" w:rsidP="004B2E36">
      <w:pPr>
        <w:jc w:val="both"/>
        <w:rPr>
          <w:sz w:val="26"/>
          <w:szCs w:val="26"/>
        </w:rPr>
      </w:pPr>
    </w:p>
    <w:p w:rsidR="00272034" w:rsidRPr="00095CFD" w:rsidRDefault="00272034" w:rsidP="004B2E36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6. 10.45-10.50 Об утверждении Положения о комиссии по соблюдению требований к служебному поведению лиц, замещающих муниципальные должности Черемховского районного муниципального образования и урегулированию конфликта интересов</w:t>
      </w:r>
    </w:p>
    <w:p w:rsidR="00272034" w:rsidRPr="00095CFD" w:rsidRDefault="00272034" w:rsidP="004B2E36">
      <w:pPr>
        <w:jc w:val="both"/>
        <w:rPr>
          <w:sz w:val="26"/>
          <w:szCs w:val="26"/>
        </w:rPr>
      </w:pPr>
      <w:r w:rsidRPr="00095CFD">
        <w:rPr>
          <w:sz w:val="26"/>
          <w:szCs w:val="26"/>
          <w:u w:val="single"/>
        </w:rPr>
        <w:t xml:space="preserve">Докладывает: </w:t>
      </w:r>
      <w:r w:rsidRPr="00095CFD">
        <w:rPr>
          <w:sz w:val="26"/>
          <w:szCs w:val="26"/>
        </w:rPr>
        <w:t>Ирина Викторовна Антипова, заведующая сектором кадровой службы</w:t>
      </w:r>
    </w:p>
    <w:p w:rsidR="00272034" w:rsidRPr="00095CFD" w:rsidRDefault="00272034" w:rsidP="004B2E36">
      <w:pPr>
        <w:jc w:val="both"/>
        <w:rPr>
          <w:sz w:val="26"/>
          <w:szCs w:val="26"/>
          <w:u w:val="single"/>
        </w:rPr>
      </w:pPr>
    </w:p>
    <w:p w:rsidR="00272034" w:rsidRPr="00095CFD" w:rsidRDefault="00272034" w:rsidP="004B2E36">
      <w:pPr>
        <w:ind w:right="-5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7. 10.50-10.55 О внесении изменений в прогнозный план (программу) приватизации муниципального имущества Черемховского районного муниципального образования на 2014-2016 годы, утвержденный решением Думы Черемховского районного муниципального образования от 30.10.2013 № 282</w:t>
      </w:r>
    </w:p>
    <w:p w:rsidR="00272034" w:rsidRPr="00095CFD" w:rsidRDefault="00272034" w:rsidP="004B2E36">
      <w:pPr>
        <w:ind w:right="-5"/>
        <w:jc w:val="both"/>
        <w:rPr>
          <w:sz w:val="26"/>
          <w:szCs w:val="26"/>
        </w:rPr>
      </w:pPr>
      <w:r w:rsidRPr="00095CFD">
        <w:rPr>
          <w:sz w:val="26"/>
          <w:szCs w:val="26"/>
          <w:u w:val="single"/>
        </w:rPr>
        <w:t>Докладывает:</w:t>
      </w:r>
      <w:r w:rsidRPr="00095CFD">
        <w:rPr>
          <w:sz w:val="26"/>
          <w:szCs w:val="26"/>
        </w:rPr>
        <w:t xml:space="preserve"> Владлена Борисовна Пежемская, председатель комитета по управлению имуществом</w:t>
      </w:r>
    </w:p>
    <w:p w:rsidR="00272034" w:rsidRPr="00095CFD" w:rsidRDefault="00272034" w:rsidP="004B2E36">
      <w:pPr>
        <w:jc w:val="both"/>
        <w:rPr>
          <w:sz w:val="26"/>
          <w:szCs w:val="26"/>
        </w:rPr>
      </w:pPr>
    </w:p>
    <w:p w:rsidR="00272034" w:rsidRPr="00095CFD" w:rsidRDefault="00272034" w:rsidP="004B2E36">
      <w:pPr>
        <w:ind w:right="-5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8. 10.55-11.00 О безвозмездной передаче объектов электросетевого хозяйства Черемховского районного муниципального образования в государственную собственность Иркутской области</w:t>
      </w:r>
    </w:p>
    <w:p w:rsidR="00272034" w:rsidRPr="00095CFD" w:rsidRDefault="00272034" w:rsidP="004B2E36">
      <w:pPr>
        <w:ind w:right="-5"/>
        <w:jc w:val="both"/>
        <w:rPr>
          <w:sz w:val="26"/>
          <w:szCs w:val="26"/>
        </w:rPr>
      </w:pPr>
      <w:r w:rsidRPr="00095CFD">
        <w:rPr>
          <w:sz w:val="26"/>
          <w:szCs w:val="26"/>
          <w:u w:val="single"/>
        </w:rPr>
        <w:t>Докладывает:</w:t>
      </w:r>
      <w:r w:rsidRPr="00095CFD">
        <w:rPr>
          <w:sz w:val="26"/>
          <w:szCs w:val="26"/>
        </w:rPr>
        <w:t xml:space="preserve"> Владлена Борисовна Пежемская, председатель комитета по управлению имуществом</w:t>
      </w:r>
    </w:p>
    <w:p w:rsidR="00272034" w:rsidRPr="00095CFD" w:rsidRDefault="00272034" w:rsidP="004B2E36">
      <w:pPr>
        <w:tabs>
          <w:tab w:val="left" w:pos="7755"/>
        </w:tabs>
        <w:jc w:val="both"/>
        <w:rPr>
          <w:sz w:val="26"/>
          <w:szCs w:val="26"/>
        </w:rPr>
      </w:pPr>
    </w:p>
    <w:p w:rsidR="00272034" w:rsidRPr="00095CFD" w:rsidRDefault="00272034" w:rsidP="004877CF">
      <w:pPr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Слушали:</w:t>
      </w:r>
    </w:p>
    <w:p w:rsidR="00272034" w:rsidRPr="00095CFD" w:rsidRDefault="00272034" w:rsidP="004877CF">
      <w:pPr>
        <w:jc w:val="both"/>
        <w:rPr>
          <w:b/>
          <w:sz w:val="26"/>
          <w:szCs w:val="26"/>
        </w:rPr>
      </w:pPr>
      <w:r w:rsidRPr="00095CFD">
        <w:rPr>
          <w:b/>
          <w:i/>
          <w:sz w:val="26"/>
          <w:szCs w:val="26"/>
        </w:rPr>
        <w:t>Дорофееву Т. А</w:t>
      </w:r>
      <w:r w:rsidRPr="00095CFD">
        <w:rPr>
          <w:b/>
          <w:sz w:val="26"/>
          <w:szCs w:val="26"/>
        </w:rPr>
        <w:t xml:space="preserve">.: </w:t>
      </w:r>
      <w:r w:rsidRPr="00095CFD">
        <w:rPr>
          <w:sz w:val="26"/>
          <w:szCs w:val="26"/>
        </w:rPr>
        <w:t>какие есть вопросы по повестке заседания?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какие будут предложения?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прошу проголосовать за данный проект повестки.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 xml:space="preserve">Голосовали: </w:t>
      </w:r>
      <w:r w:rsidRPr="00095CFD">
        <w:rPr>
          <w:sz w:val="26"/>
          <w:szCs w:val="26"/>
        </w:rPr>
        <w:t>за повестку  – 12 депутатов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против - нет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воздержались - нет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 xml:space="preserve">Решили: </w:t>
      </w:r>
      <w:r w:rsidRPr="00095CFD">
        <w:rPr>
          <w:sz w:val="26"/>
          <w:szCs w:val="26"/>
        </w:rPr>
        <w:t>повестка принята единогласно.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>Т.А. Дорофеева</w:t>
      </w:r>
      <w:r w:rsidRPr="00095CFD">
        <w:rPr>
          <w:sz w:val="26"/>
          <w:szCs w:val="26"/>
        </w:rPr>
        <w:t xml:space="preserve"> сообщила: 5-ое заседание Думы Черемховского районного муниципального образования шестого созыва считается открытым.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Звучит </w:t>
      </w:r>
      <w:r w:rsidRPr="00095CFD">
        <w:rPr>
          <w:b/>
          <w:sz w:val="26"/>
          <w:szCs w:val="26"/>
        </w:rPr>
        <w:t xml:space="preserve">гимн </w:t>
      </w:r>
      <w:r w:rsidRPr="00095CFD">
        <w:rPr>
          <w:sz w:val="26"/>
          <w:szCs w:val="26"/>
        </w:rPr>
        <w:t>России</w:t>
      </w:r>
    </w:p>
    <w:p w:rsidR="00272034" w:rsidRPr="00095CFD" w:rsidRDefault="00272034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272034" w:rsidRPr="00095CFD" w:rsidRDefault="00272034" w:rsidP="004877CF">
      <w:pPr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 Жанну Викторовну Волынкину: начальника финансового управления.</w:t>
      </w:r>
    </w:p>
    <w:p w:rsidR="00272034" w:rsidRPr="00095CFD" w:rsidRDefault="00272034" w:rsidP="004877CF">
      <w:pPr>
        <w:jc w:val="both"/>
        <w:rPr>
          <w:sz w:val="26"/>
          <w:szCs w:val="26"/>
        </w:rPr>
      </w:pPr>
    </w:p>
    <w:p w:rsidR="00272034" w:rsidRPr="00095CFD" w:rsidRDefault="00272034" w:rsidP="00706AF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 внесении изменений и дополнений в решение районной Думы «О бюджете Черемховского районного муниципального образования на 2015 год и на плановый период 2015 и 2017 годов»</w:t>
      </w:r>
    </w:p>
    <w:p w:rsidR="00272034" w:rsidRPr="00095CFD" w:rsidRDefault="00272034" w:rsidP="004877CF">
      <w:pPr>
        <w:jc w:val="both"/>
        <w:rPr>
          <w:sz w:val="26"/>
          <w:szCs w:val="26"/>
        </w:rPr>
      </w:pPr>
    </w:p>
    <w:p w:rsidR="00272034" w:rsidRPr="00095CFD" w:rsidRDefault="00272034" w:rsidP="00706A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 Федерации»,  Положением о бюджетном процессе в Черемховском районном муниципальном образовании, утвержденным  решением районной Думы от 27.06.2012 № 210 (с изменениями, внесенными решениями Думы от 26.09.2012 № 217, от 25.09.2013 № 275), статьями  34, 51, 76-82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272034" w:rsidRPr="00095CFD" w:rsidRDefault="00272034" w:rsidP="00706AFD">
      <w:pPr>
        <w:tabs>
          <w:tab w:val="num" w:pos="1440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        1. Внести в решение 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 следующие изменения и дополнения:</w:t>
      </w:r>
    </w:p>
    <w:p w:rsidR="00272034" w:rsidRPr="00095CFD" w:rsidRDefault="00272034" w:rsidP="00706AFD">
      <w:pPr>
        <w:numPr>
          <w:ilvl w:val="1"/>
          <w:numId w:val="41"/>
        </w:num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Пункт 1 изложить в следующей редакции:</w:t>
      </w:r>
    </w:p>
    <w:p w:rsidR="00272034" w:rsidRPr="00095CFD" w:rsidRDefault="00272034" w:rsidP="00706AFD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«1. Утвердить основные характеристики бюджета Черемховского районного муниципального образования  на 2015 год:</w:t>
      </w:r>
    </w:p>
    <w:p w:rsidR="00272034" w:rsidRPr="00095CFD" w:rsidRDefault="00272034" w:rsidP="00706AFD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общий  объем доходов бюджета Черемховского районного муниципального образования в сумме 587 625,8 тыс. руб., из них объем межбюджетных трансфертов, получаемых из других бюджетов бюджетной системы Российской Федерации, в сумме 493 347,6 тыс. руб.;</w:t>
      </w:r>
    </w:p>
    <w:p w:rsidR="00272034" w:rsidRPr="00095CFD" w:rsidRDefault="00272034" w:rsidP="00706AFD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общий объем расходов бюджета Черемховского районного муниципального образования в сумме 603 300,0 тыс. руб.;</w:t>
      </w:r>
    </w:p>
    <w:p w:rsidR="00272034" w:rsidRPr="00095CFD" w:rsidRDefault="00272034" w:rsidP="00706AFD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размер   дефицита  бюджета Черемховского районного муниципального образования в   сумме 15 674,2 тыс. руб. или 15,9 %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поступлений».</w:t>
      </w:r>
    </w:p>
    <w:p w:rsidR="00272034" w:rsidRPr="00095CFD" w:rsidRDefault="00272034" w:rsidP="00706AFD">
      <w:pPr>
        <w:ind w:left="709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1.2. Пункт 2 изложить в следующей редакции:  </w:t>
      </w:r>
    </w:p>
    <w:p w:rsidR="00272034" w:rsidRPr="00095CFD" w:rsidRDefault="00272034" w:rsidP="00706AF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         «2. Утвердить основные характеристики бюджета Черемховского районного муниципального образования на плановый период 2016 и 2017 годов:</w:t>
      </w:r>
    </w:p>
    <w:p w:rsidR="00272034" w:rsidRPr="00095CFD" w:rsidRDefault="00272034" w:rsidP="00706A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общий объем доходов бюджета Черемховского районного муниципального образования на 2016 год в сумме 628 256,2  тыс. руб., из них объем межбюджетных  трансфертов, получаемых из  других бюджетов бюджетной системы Российской Федерации, в сумме 531 403,5 тыс. руб., на 2017 год в сумме 614 053,1 тыс. руб., из них объем межбюджетных  трансфертов, получаемых из  других бюджетов бюджетной системы Российской Федерации, в сумме 514 497,9 тыс. руб.</w:t>
      </w:r>
    </w:p>
    <w:p w:rsidR="00272034" w:rsidRPr="00095CFD" w:rsidRDefault="00272034" w:rsidP="00706A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общий объем расходов бюджета Черемховского районного муниципального образования на 2016 год в сумме  631 881,0 тыс. руб., в том числе условно утвержденные расходы в сумме 3 758,0 тыс. руб., на 2017 год в сумме 617 779,0 тыс. руб., в том числе условно утвержденные расходы в сумме 7 681,0 тыс. руб.</w:t>
      </w:r>
    </w:p>
    <w:p w:rsidR="00272034" w:rsidRPr="00095CFD" w:rsidRDefault="00272034" w:rsidP="00706A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 xml:space="preserve">размер  дефицита  бюджета Черемховского районного  муниципального  образования на 2016 год  в сумме 3 624,8 тыс. руб., или  3,7 %,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на 2017 год в сумме 3 725,9 тыс.руб. или 3,7 %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поступлений».  </w:t>
      </w:r>
    </w:p>
    <w:p w:rsidR="00272034" w:rsidRPr="00095CFD" w:rsidRDefault="00272034" w:rsidP="00706A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 xml:space="preserve">        1.3. Подпункт 18.1. пункта 18 изложить в следующей редакции:</w:t>
      </w:r>
    </w:p>
    <w:p w:rsidR="00272034" w:rsidRPr="00095CFD" w:rsidRDefault="00272034" w:rsidP="00706A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 xml:space="preserve"> «18.1. Предельный объем районного муниципального долга:</w:t>
      </w:r>
    </w:p>
    <w:p w:rsidR="00272034" w:rsidRPr="00095CFD" w:rsidRDefault="00272034" w:rsidP="00706A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на 2015 год в размере 48 984,7 тыс. руб.;</w:t>
      </w:r>
    </w:p>
    <w:p w:rsidR="00272034" w:rsidRPr="00095CFD" w:rsidRDefault="00272034" w:rsidP="00706A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на 2016 год в размере 48 336,35 тыс. руб.;</w:t>
      </w:r>
    </w:p>
    <w:p w:rsidR="00272034" w:rsidRPr="00095CFD" w:rsidRDefault="00272034" w:rsidP="00706A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на 2017 год в размере 49 687,6 тыс. руб.»</w:t>
      </w:r>
    </w:p>
    <w:p w:rsidR="00272034" w:rsidRPr="00095CFD" w:rsidRDefault="00272034" w:rsidP="00706AFD">
      <w:pPr>
        <w:tabs>
          <w:tab w:val="left" w:pos="0"/>
        </w:tabs>
        <w:ind w:left="142" w:hanging="142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        1.4.  В  подпункте 18.2. пункта 18 цифру:</w:t>
      </w:r>
    </w:p>
    <w:p w:rsidR="00272034" w:rsidRPr="00095CFD" w:rsidRDefault="00272034" w:rsidP="00706AFD">
      <w:pPr>
        <w:tabs>
          <w:tab w:val="left" w:pos="0"/>
        </w:tabs>
        <w:ind w:left="142" w:hanging="142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       «28 862,6» заменить цифрой «20 589,6»;</w:t>
      </w:r>
    </w:p>
    <w:p w:rsidR="00272034" w:rsidRPr="00095CFD" w:rsidRDefault="00272034" w:rsidP="00706AFD">
      <w:pPr>
        <w:tabs>
          <w:tab w:val="left" w:pos="0"/>
        </w:tabs>
        <w:ind w:left="142" w:hanging="142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       «37 681,3» заменить цифрой «24 380,4»;</w:t>
      </w:r>
    </w:p>
    <w:p w:rsidR="00272034" w:rsidRPr="00095CFD" w:rsidRDefault="00272034" w:rsidP="00706AFD">
      <w:pPr>
        <w:tabs>
          <w:tab w:val="left" w:pos="0"/>
        </w:tabs>
        <w:ind w:left="142" w:hanging="142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       «45 295,7» заменить цифрой «28 106,3».</w:t>
      </w:r>
    </w:p>
    <w:p w:rsidR="00272034" w:rsidRPr="00095CFD" w:rsidRDefault="00272034" w:rsidP="00706AFD">
      <w:pPr>
        <w:tabs>
          <w:tab w:val="num" w:pos="1440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      1.5. Дополнить пунктом 21.1. «21.1. Установить, что в 2015-2017 годах бюджетные кредиты поселениям Черемховского районного муниципального образования предоставляются из бюджета района в пределах общего объема бюджетных ассигнований, предусмотренных по источникам финансирования дефицита районного бюджета на эти цели на 2015-2017 годы, на срок до трех лет для частичного покрытия дефицитов местных бюджетов с направлением средств на финансирование бюджетных обязательств местных бюджетов в сумме до 500 тыс.руб, в 2015 году, до 500 тыс.руб. в 2016 году, до 500 тыс.руб. в 2017 году.</w:t>
      </w:r>
    </w:p>
    <w:p w:rsidR="00272034" w:rsidRPr="00095CFD" w:rsidRDefault="00272034" w:rsidP="004877C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       </w:t>
      </w:r>
    </w:p>
    <w:p w:rsidR="00272034" w:rsidRPr="00095CFD" w:rsidRDefault="00272034" w:rsidP="004877CF">
      <w:pPr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Слушали:</w:t>
      </w:r>
    </w:p>
    <w:p w:rsidR="00272034" w:rsidRPr="00095CFD" w:rsidRDefault="00272034" w:rsidP="004877CF">
      <w:pPr>
        <w:jc w:val="both"/>
        <w:rPr>
          <w:sz w:val="26"/>
          <w:szCs w:val="26"/>
        </w:rPr>
      </w:pPr>
      <w:r w:rsidRPr="00095CFD">
        <w:rPr>
          <w:b/>
          <w:i/>
          <w:sz w:val="26"/>
          <w:szCs w:val="26"/>
        </w:rPr>
        <w:t>Дорофееву Т. А</w:t>
      </w:r>
      <w:r w:rsidRPr="00095CFD">
        <w:rPr>
          <w:sz w:val="26"/>
          <w:szCs w:val="26"/>
        </w:rPr>
        <w:t xml:space="preserve">.: какие будут вопросы? </w:t>
      </w:r>
    </w:p>
    <w:p w:rsidR="00272034" w:rsidRPr="00095CFD" w:rsidRDefault="00272034" w:rsidP="004877C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предложения?</w:t>
      </w:r>
    </w:p>
    <w:p w:rsidR="00272034" w:rsidRPr="00095CFD" w:rsidRDefault="00272034" w:rsidP="004877C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поступило предложение принять решение?   </w:t>
      </w:r>
    </w:p>
    <w:p w:rsidR="00272034" w:rsidRPr="00095CFD" w:rsidRDefault="00272034" w:rsidP="004877C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прошу голосовать?</w:t>
      </w:r>
    </w:p>
    <w:p w:rsidR="00272034" w:rsidRPr="00095CFD" w:rsidRDefault="00272034" w:rsidP="004877CF">
      <w:pPr>
        <w:jc w:val="both"/>
        <w:rPr>
          <w:b/>
          <w:sz w:val="26"/>
          <w:szCs w:val="26"/>
        </w:rPr>
      </w:pPr>
      <w:r w:rsidRPr="00095CFD">
        <w:rPr>
          <w:sz w:val="26"/>
          <w:szCs w:val="26"/>
        </w:rPr>
        <w:t>за – 12 депутатов</w:t>
      </w:r>
    </w:p>
    <w:p w:rsidR="00272034" w:rsidRPr="00095CFD" w:rsidRDefault="00272034" w:rsidP="004877C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против – нет</w:t>
      </w:r>
    </w:p>
    <w:p w:rsidR="00272034" w:rsidRPr="00095CFD" w:rsidRDefault="00272034" w:rsidP="004877C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воздержались – нет</w:t>
      </w:r>
    </w:p>
    <w:p w:rsidR="00272034" w:rsidRPr="00095CFD" w:rsidRDefault="00272034" w:rsidP="004877CF">
      <w:pPr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>Решили</w:t>
      </w:r>
      <w:r w:rsidRPr="00095CFD">
        <w:rPr>
          <w:sz w:val="26"/>
          <w:szCs w:val="26"/>
        </w:rPr>
        <w:t>: решение принято единогласно</w:t>
      </w:r>
    </w:p>
    <w:p w:rsidR="00272034" w:rsidRPr="00095CFD" w:rsidRDefault="00272034" w:rsidP="004877CF">
      <w:pPr>
        <w:jc w:val="both"/>
        <w:rPr>
          <w:b/>
          <w:sz w:val="26"/>
          <w:szCs w:val="26"/>
        </w:rPr>
      </w:pPr>
    </w:p>
    <w:p w:rsidR="00272034" w:rsidRPr="00095CFD" w:rsidRDefault="00272034" w:rsidP="004877CF">
      <w:pPr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>Слушали Жанну Викторовну Волынкину: начальника финансового управления.</w:t>
      </w:r>
    </w:p>
    <w:p w:rsidR="00272034" w:rsidRPr="00095CFD" w:rsidRDefault="00272034" w:rsidP="00021F30">
      <w:pPr>
        <w:ind w:right="76"/>
        <w:jc w:val="both"/>
        <w:rPr>
          <w:sz w:val="26"/>
          <w:szCs w:val="26"/>
        </w:rPr>
      </w:pPr>
    </w:p>
    <w:p w:rsidR="00272034" w:rsidRPr="00095CFD" w:rsidRDefault="00272034" w:rsidP="00706AF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 внесении изменений в Положение о бюджетном процессе в Черемховском районном муниципальном образовании</w:t>
      </w:r>
    </w:p>
    <w:p w:rsidR="00272034" w:rsidRPr="00095CFD" w:rsidRDefault="00272034" w:rsidP="00706AFD">
      <w:pPr>
        <w:jc w:val="both"/>
        <w:rPr>
          <w:sz w:val="26"/>
          <w:szCs w:val="26"/>
        </w:rPr>
      </w:pP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1. Внести в Положение о бюджетном процессе в Черемховском районном муниципальном образовании (далее – Положение), утвержденное решением районной Думы от 27.06.2012 № 210 (с изменениями   от 26.09.2012 № 217, от 25.09.2013 № 275) следующие изменения и дополнения: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1.1. часть 1 статьи 12 дополнить абзацем четвертым следующего содержания: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«Проект бюджета Черемховского районного муниципального образования составляется на основе: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прогноза социально-экономического развития Черемховского районного муниципального образования;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 xml:space="preserve">бюджетного прогноза Черемховского районного муниципального образования (проекта бюджетного прогноза, проекта изменений бюджетного прогноза Черемховского районного муниципального образования) на долгосрочный период; 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основных направлений бюджетной политики Черемховского районного муниципального образования и основных направлений налоговой политики Черемховского районного муниципального образования;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муниципальных программ Черемховского районного муниципального образования (проектах муниципальных программ, проектов изменений указанных муниципальных программ Черемховского районного муниципального образования).»;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CFD">
        <w:rPr>
          <w:rFonts w:ascii="Times New Roman" w:hAnsi="Times New Roman" w:cs="Times New Roman"/>
          <w:color w:val="000000"/>
          <w:sz w:val="26"/>
          <w:szCs w:val="26"/>
        </w:rPr>
        <w:t>1.2. дополнить статьей 13.1. следующего содержания: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CFD">
        <w:rPr>
          <w:rFonts w:ascii="Times New Roman" w:hAnsi="Times New Roman" w:cs="Times New Roman"/>
          <w:color w:val="000000"/>
          <w:sz w:val="26"/>
          <w:szCs w:val="26"/>
        </w:rPr>
        <w:t>«Статья 13.1. Долгосрочное бюджетное планирование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CFD">
        <w:rPr>
          <w:rFonts w:ascii="Times New Roman" w:hAnsi="Times New Roman" w:cs="Times New Roman"/>
          <w:color w:val="000000"/>
          <w:sz w:val="26"/>
          <w:szCs w:val="26"/>
        </w:rPr>
        <w:t>1. Долгосрочное бюджетное планирование осуществляется путем формирования бюджетного прогноза Черемховского районного муниципального образования на долгосрочный период.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CFD">
        <w:rPr>
          <w:rFonts w:ascii="Times New Roman" w:hAnsi="Times New Roman" w:cs="Times New Roman"/>
          <w:color w:val="000000"/>
          <w:sz w:val="26"/>
          <w:szCs w:val="26"/>
        </w:rPr>
        <w:t>2. Бюджетный прогноз Черемховского районного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Черемховского районного муниципального образования на соответствующий период.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CFD">
        <w:rPr>
          <w:rFonts w:ascii="Times New Roman" w:hAnsi="Times New Roman" w:cs="Times New Roman"/>
          <w:color w:val="000000"/>
          <w:sz w:val="26"/>
          <w:szCs w:val="26"/>
        </w:rPr>
        <w:t>Бюджетный прогноз Черемховского районного муниципального образования на долгосрочный период может быть изменен с учетом изменения прогноза социально-экономического развития Черемховского районного муниципального образования на соответствующий период и принятого решения Думы Черемховского районного муниципального образования о бюджете Черемховского районного муниципального образования без продления периода его действия.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CFD">
        <w:rPr>
          <w:rFonts w:ascii="Times New Roman" w:hAnsi="Times New Roman" w:cs="Times New Roman"/>
          <w:color w:val="000000"/>
          <w:sz w:val="26"/>
          <w:szCs w:val="26"/>
        </w:rPr>
        <w:t>3. Порядок разработки и утверждения, период действия, а также требования к составу и содержанию бюджетного прогноза Черемховского районного муниципального образования на долгосрочный период устанавливаются Администрацией Черемховского районного муниципального образования.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CFD">
        <w:rPr>
          <w:rFonts w:ascii="Times New Roman" w:hAnsi="Times New Roman" w:cs="Times New Roman"/>
          <w:color w:val="000000"/>
          <w:sz w:val="26"/>
          <w:szCs w:val="26"/>
        </w:rPr>
        <w:t>4. Проект бюджетного прогноза (проект изменений бюджетного прогноза) Черемховского районного муниципального образования на долгосрочный период (за исключением показателей финансового обеспечения муниципальных программ) представляется в Думу Черемховского районного муниципального образования одновременно с проектом решения о бюджете.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CFD">
        <w:rPr>
          <w:rFonts w:ascii="Times New Roman" w:hAnsi="Times New Roman" w:cs="Times New Roman"/>
          <w:color w:val="000000"/>
          <w:sz w:val="26"/>
          <w:szCs w:val="26"/>
        </w:rPr>
        <w:t>5. Бюджетный прогноз (изменения бюджетного прогноза) Черемховского районного муниципального образования на долгосрочный период утверждается Администрацией Черемховского районного муниципального образования в срок, не превышающий двух месяцев со дня официального опубликования решения о районном бюджете.»;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1.3. в части 3 статьи 18: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в дефисе третьем слова «(группам и подгруппам)» исключить;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дефис десятый исключить;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дефис двенадцатый дополнить словами «классификации расходов бюджетов на очередной финансовый год и плановый период»;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1.4. в статье 19: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дефис первый изложить в следующей редакции: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«- основные направления бюджетной политики района и основные направления налоговой политики района;»;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дефис седьмой изложить в следующей редакции: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«- верхний предел муниципального внутреннего долга на 1 января года, следующего за очередным финансовым годом и каждым годом планового периода;»;</w:t>
      </w:r>
    </w:p>
    <w:p w:rsidR="00272034" w:rsidRPr="00095CFD" w:rsidRDefault="00272034" w:rsidP="002140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1.5. дефис третий части 4 статьи 34 дополнить словами «, отчет об использовании бюджетных ассигнований дорожного фонда Черемховского районного муниципального образования за отчетный финансовый год;».</w:t>
      </w:r>
    </w:p>
    <w:p w:rsidR="00272034" w:rsidRPr="00095CFD" w:rsidRDefault="00272034" w:rsidP="004877CF">
      <w:pPr>
        <w:ind w:right="-5"/>
        <w:jc w:val="both"/>
        <w:rPr>
          <w:sz w:val="26"/>
          <w:szCs w:val="26"/>
        </w:rPr>
      </w:pPr>
    </w:p>
    <w:p w:rsidR="00272034" w:rsidRPr="00095CFD" w:rsidRDefault="00272034" w:rsidP="002201B0">
      <w:pPr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Слушали:</w:t>
      </w:r>
    </w:p>
    <w:p w:rsidR="00272034" w:rsidRPr="00095CFD" w:rsidRDefault="00272034" w:rsidP="002201B0">
      <w:pPr>
        <w:jc w:val="both"/>
        <w:rPr>
          <w:sz w:val="26"/>
          <w:szCs w:val="26"/>
        </w:rPr>
      </w:pPr>
      <w:r w:rsidRPr="00095CFD">
        <w:rPr>
          <w:b/>
          <w:i/>
          <w:sz w:val="26"/>
          <w:szCs w:val="26"/>
        </w:rPr>
        <w:t>Дорофееву  Т. А</w:t>
      </w:r>
      <w:r w:rsidRPr="00095CFD">
        <w:rPr>
          <w:sz w:val="26"/>
          <w:szCs w:val="26"/>
        </w:rPr>
        <w:t xml:space="preserve">.: какие будут вопросы? </w:t>
      </w:r>
    </w:p>
    <w:p w:rsidR="00272034" w:rsidRPr="00095CFD" w:rsidRDefault="00272034" w:rsidP="002201B0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предложения?</w:t>
      </w:r>
    </w:p>
    <w:p w:rsidR="00272034" w:rsidRPr="00095CFD" w:rsidRDefault="00272034" w:rsidP="002201B0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поступило предложение принять решение?   </w:t>
      </w:r>
    </w:p>
    <w:p w:rsidR="00272034" w:rsidRPr="00095CFD" w:rsidRDefault="00272034" w:rsidP="002201B0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прошу голосовать?</w:t>
      </w:r>
    </w:p>
    <w:p w:rsidR="00272034" w:rsidRPr="00095CFD" w:rsidRDefault="00272034" w:rsidP="002201B0">
      <w:pPr>
        <w:jc w:val="both"/>
        <w:rPr>
          <w:b/>
          <w:sz w:val="26"/>
          <w:szCs w:val="26"/>
        </w:rPr>
      </w:pPr>
      <w:r w:rsidRPr="00095CFD">
        <w:rPr>
          <w:sz w:val="26"/>
          <w:szCs w:val="26"/>
        </w:rPr>
        <w:t>за – 12 депутатов</w:t>
      </w:r>
    </w:p>
    <w:p w:rsidR="00272034" w:rsidRPr="00095CFD" w:rsidRDefault="00272034" w:rsidP="002201B0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против – нет</w:t>
      </w:r>
    </w:p>
    <w:p w:rsidR="00272034" w:rsidRPr="00095CFD" w:rsidRDefault="00272034" w:rsidP="002201B0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воздержались – нет</w:t>
      </w:r>
    </w:p>
    <w:p w:rsidR="00272034" w:rsidRPr="00095CFD" w:rsidRDefault="00272034" w:rsidP="002201B0">
      <w:pPr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>Решили</w:t>
      </w:r>
      <w:r w:rsidRPr="00095CFD">
        <w:rPr>
          <w:sz w:val="26"/>
          <w:szCs w:val="26"/>
        </w:rPr>
        <w:t>: решение принято единогласно</w:t>
      </w:r>
    </w:p>
    <w:p w:rsidR="00272034" w:rsidRPr="00095CFD" w:rsidRDefault="00272034" w:rsidP="002201B0">
      <w:pPr>
        <w:jc w:val="both"/>
        <w:rPr>
          <w:sz w:val="26"/>
          <w:szCs w:val="26"/>
        </w:rPr>
      </w:pPr>
    </w:p>
    <w:p w:rsidR="00272034" w:rsidRPr="00095CFD" w:rsidRDefault="00272034" w:rsidP="002140BD">
      <w:pPr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 Сергея Анатольевича Ермакова: начальника отдела правового обеспечения.</w:t>
      </w:r>
    </w:p>
    <w:p w:rsidR="00272034" w:rsidRPr="00095CFD" w:rsidRDefault="00272034" w:rsidP="002140BD">
      <w:pPr>
        <w:jc w:val="both"/>
        <w:rPr>
          <w:b/>
          <w:sz w:val="26"/>
          <w:szCs w:val="26"/>
        </w:rPr>
      </w:pPr>
    </w:p>
    <w:p w:rsidR="00272034" w:rsidRDefault="00272034" w:rsidP="002140B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 внесении изменений в Положение о гарантиях осуществления полномочий мэра Черемховского районного муниципального образования, председателя Думы Черемховского районного образования, утвержденное решением районной Думы от 01.07.2013 №  226</w:t>
      </w:r>
    </w:p>
    <w:p w:rsidR="00272034" w:rsidRPr="00095CFD" w:rsidRDefault="00272034" w:rsidP="002140BD">
      <w:pPr>
        <w:jc w:val="both"/>
        <w:rPr>
          <w:sz w:val="26"/>
          <w:szCs w:val="26"/>
        </w:rPr>
      </w:pPr>
    </w:p>
    <w:p w:rsidR="00272034" w:rsidRPr="00095CFD" w:rsidRDefault="00272034" w:rsidP="002140BD">
      <w:pPr>
        <w:ind w:firstLine="709"/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1. Субъект права законодательной инициативы</w:t>
      </w:r>
    </w:p>
    <w:p w:rsidR="00272034" w:rsidRPr="00095CFD" w:rsidRDefault="00272034" w:rsidP="002140B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</w:t>
      </w:r>
    </w:p>
    <w:p w:rsidR="00272034" w:rsidRPr="00095CFD" w:rsidRDefault="00272034" w:rsidP="002140BD">
      <w:pPr>
        <w:ind w:firstLine="708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 xml:space="preserve">2. Правовое основание принятия решения </w:t>
      </w:r>
    </w:p>
    <w:p w:rsidR="00272034" w:rsidRPr="00095CFD" w:rsidRDefault="00272034" w:rsidP="002140BD">
      <w:pPr>
        <w:jc w:val="both"/>
        <w:rPr>
          <w:color w:val="000000"/>
          <w:sz w:val="26"/>
          <w:szCs w:val="26"/>
        </w:rPr>
      </w:pPr>
      <w:r w:rsidRPr="00095CFD">
        <w:rPr>
          <w:color w:val="000000"/>
          <w:sz w:val="26"/>
          <w:szCs w:val="26"/>
        </w:rPr>
        <w:t xml:space="preserve">Правовой основой принятия проекта решения являются Конституция Российской Федерации, Федеральный </w:t>
      </w:r>
      <w:hyperlink r:id="rId7" w:history="1">
        <w:r w:rsidRPr="00095CFD">
          <w:rPr>
            <w:color w:val="000000"/>
            <w:sz w:val="26"/>
            <w:szCs w:val="26"/>
          </w:rPr>
          <w:t>закон</w:t>
        </w:r>
      </w:hyperlink>
      <w:r w:rsidRPr="00095CFD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Закон Иркутской области от 30.12.2014 № 174-ОЗ «О внесении изменений в статьи 4 и 10 Закона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области».</w:t>
      </w:r>
    </w:p>
    <w:p w:rsidR="00272034" w:rsidRPr="00095CFD" w:rsidRDefault="00272034" w:rsidP="002140BD">
      <w:pPr>
        <w:pStyle w:val="Style4"/>
        <w:widowControl/>
        <w:tabs>
          <w:tab w:val="left" w:pos="708"/>
        </w:tabs>
        <w:ind w:right="-1" w:firstLine="851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3.</w:t>
      </w:r>
      <w:r w:rsidRPr="00095CFD">
        <w:rPr>
          <w:b/>
          <w:sz w:val="26"/>
          <w:szCs w:val="26"/>
        </w:rPr>
        <w:tab/>
        <w:t xml:space="preserve">Цели принятия и обоснование необходимости принятия решения </w:t>
      </w:r>
    </w:p>
    <w:p w:rsidR="00272034" w:rsidRPr="00095CFD" w:rsidRDefault="00272034" w:rsidP="002140BD">
      <w:pPr>
        <w:jc w:val="both"/>
        <w:rPr>
          <w:color w:val="000000"/>
          <w:sz w:val="26"/>
          <w:szCs w:val="26"/>
        </w:rPr>
      </w:pPr>
      <w:r w:rsidRPr="00095CFD">
        <w:rPr>
          <w:color w:val="000000"/>
          <w:sz w:val="26"/>
          <w:szCs w:val="26"/>
        </w:rPr>
        <w:t xml:space="preserve">Решение принимается в целях приведения нормативных правовых актов Думы </w:t>
      </w:r>
      <w:r w:rsidRPr="00095CFD">
        <w:rPr>
          <w:sz w:val="26"/>
          <w:szCs w:val="26"/>
        </w:rPr>
        <w:t>Черемховского районного муниципального образования в соответствие с действующим законодательством. Так, з</w:t>
      </w:r>
      <w:r w:rsidRPr="00095CFD">
        <w:rPr>
          <w:color w:val="000000"/>
          <w:sz w:val="26"/>
          <w:szCs w:val="26"/>
        </w:rPr>
        <w:t xml:space="preserve">аконом Иркутской области от 30.12.2014   № 174-ОЗ были внесены изменения в Закон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области»: вслед за федеральным законодателем в областном законе слова «трудовой пенсии по старости, трудовой пенсии по инвалидности» заменены словами «страховой пенсии по старости, страховой пенсии по инвалидности». </w:t>
      </w:r>
    </w:p>
    <w:p w:rsidR="00272034" w:rsidRPr="00095CFD" w:rsidRDefault="00272034" w:rsidP="00F0660F">
      <w:pPr>
        <w:pStyle w:val="Style3"/>
        <w:widowControl/>
        <w:tabs>
          <w:tab w:val="left" w:pos="984"/>
        </w:tabs>
        <w:spacing w:line="240" w:lineRule="auto"/>
        <w:ind w:left="900" w:right="-1" w:firstLine="0"/>
        <w:rPr>
          <w:color w:val="000000"/>
          <w:sz w:val="26"/>
          <w:szCs w:val="26"/>
        </w:rPr>
      </w:pPr>
      <w:r w:rsidRPr="00F0660F">
        <w:rPr>
          <w:b/>
          <w:color w:val="000000"/>
          <w:sz w:val="26"/>
          <w:szCs w:val="26"/>
        </w:rPr>
        <w:t>4</w:t>
      </w:r>
      <w:r w:rsidRPr="00F0660F">
        <w:rPr>
          <w:b/>
          <w:sz w:val="26"/>
          <w:szCs w:val="26"/>
        </w:rPr>
        <w:t>.</w:t>
      </w:r>
      <w:r w:rsidRPr="00095CFD">
        <w:rPr>
          <w:b/>
          <w:sz w:val="26"/>
          <w:szCs w:val="26"/>
        </w:rPr>
        <w:t xml:space="preserve">  Финансово - экономическое обоснование</w:t>
      </w:r>
    </w:p>
    <w:p w:rsidR="00272034" w:rsidRPr="00095CFD" w:rsidRDefault="00272034" w:rsidP="002140BD">
      <w:pPr>
        <w:pStyle w:val="Style5"/>
        <w:widowControl/>
        <w:spacing w:line="240" w:lineRule="auto"/>
        <w:ind w:right="-1" w:firstLine="0"/>
        <w:rPr>
          <w:color w:val="000000"/>
          <w:sz w:val="26"/>
          <w:szCs w:val="26"/>
        </w:rPr>
      </w:pPr>
      <w:r w:rsidRPr="00095CFD">
        <w:rPr>
          <w:color w:val="000000"/>
          <w:sz w:val="26"/>
          <w:szCs w:val="26"/>
        </w:rPr>
        <w:t>Принятие проекта не потребует дополнительных расходов из местного бюджета.</w:t>
      </w:r>
    </w:p>
    <w:p w:rsidR="00272034" w:rsidRPr="00095CFD" w:rsidRDefault="00272034" w:rsidP="00F0660F">
      <w:pPr>
        <w:pStyle w:val="ConsPlusTitle"/>
        <w:widowControl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095CFD">
        <w:rPr>
          <w:rFonts w:ascii="Times New Roman" w:hAnsi="Times New Roman" w:cs="Times New Roman"/>
          <w:sz w:val="26"/>
          <w:szCs w:val="26"/>
        </w:rPr>
        <w:t>5. Перечень органов и организаций, с которыми проект согласован</w:t>
      </w:r>
    </w:p>
    <w:p w:rsidR="00272034" w:rsidRPr="00095CFD" w:rsidRDefault="00272034" w:rsidP="002140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5CFD">
        <w:rPr>
          <w:rFonts w:ascii="Times New Roman" w:hAnsi="Times New Roman" w:cs="Times New Roman"/>
          <w:b w:val="0"/>
          <w:sz w:val="26"/>
          <w:szCs w:val="26"/>
        </w:rPr>
        <w:t xml:space="preserve">Проект закона прошел все необходимые согласования, замечаний не получено. </w:t>
      </w:r>
    </w:p>
    <w:p w:rsidR="00272034" w:rsidRPr="00095CFD" w:rsidRDefault="00272034" w:rsidP="00944A6F">
      <w:pPr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Слушали: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b/>
          <w:i/>
          <w:sz w:val="26"/>
          <w:szCs w:val="26"/>
        </w:rPr>
        <w:t>Дорофееву  Т. А</w:t>
      </w:r>
      <w:r w:rsidRPr="00095CFD">
        <w:rPr>
          <w:sz w:val="26"/>
          <w:szCs w:val="26"/>
        </w:rPr>
        <w:t xml:space="preserve">.: какие будут вопросы? 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предложения?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поступило предложение принять решение?   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прошу голосовать?</w:t>
      </w:r>
    </w:p>
    <w:p w:rsidR="00272034" w:rsidRPr="00095CFD" w:rsidRDefault="00272034" w:rsidP="00944A6F">
      <w:pPr>
        <w:jc w:val="both"/>
        <w:rPr>
          <w:b/>
          <w:sz w:val="26"/>
          <w:szCs w:val="26"/>
        </w:rPr>
      </w:pPr>
      <w:r w:rsidRPr="00095CFD">
        <w:rPr>
          <w:sz w:val="26"/>
          <w:szCs w:val="26"/>
        </w:rPr>
        <w:t>за – 12 депутатов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против – нет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воздержались – нет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>Решили</w:t>
      </w:r>
      <w:r w:rsidRPr="00095CFD">
        <w:rPr>
          <w:sz w:val="26"/>
          <w:szCs w:val="26"/>
        </w:rPr>
        <w:t>: решение принято единогласно</w:t>
      </w:r>
    </w:p>
    <w:p w:rsidR="00272034" w:rsidRPr="00095CFD" w:rsidRDefault="00272034" w:rsidP="00862E04">
      <w:pPr>
        <w:ind w:right="76"/>
        <w:jc w:val="both"/>
        <w:rPr>
          <w:color w:val="000000"/>
          <w:sz w:val="26"/>
          <w:szCs w:val="26"/>
        </w:rPr>
      </w:pPr>
    </w:p>
    <w:p w:rsidR="00272034" w:rsidRPr="00095CFD" w:rsidRDefault="00272034" w:rsidP="00862E04">
      <w:pPr>
        <w:ind w:right="76"/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 Сергея Александровича Красноярова: исполнительный обязанности начальника полиции МО МВД «Черемховский»</w:t>
      </w:r>
    </w:p>
    <w:p w:rsidR="00272034" w:rsidRPr="00095CFD" w:rsidRDefault="00272034" w:rsidP="00862E04">
      <w:pPr>
        <w:ind w:right="76"/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 xml:space="preserve"> </w:t>
      </w:r>
    </w:p>
    <w:p w:rsidR="00272034" w:rsidRPr="00095CFD" w:rsidRDefault="00272034" w:rsidP="002140B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 состоянии оперативной обстановке и результатах оперативно-служебной деятельности МО МВД России «Черемховский» в 2014 году</w:t>
      </w:r>
    </w:p>
    <w:p w:rsidR="00272034" w:rsidRPr="00095CFD" w:rsidRDefault="00272034" w:rsidP="00862E04">
      <w:pPr>
        <w:ind w:right="76"/>
        <w:jc w:val="both"/>
        <w:rPr>
          <w:b/>
          <w:sz w:val="26"/>
          <w:szCs w:val="26"/>
        </w:rPr>
      </w:pP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 отчетном периоде основные усилия личного состава и руководства МО МВД России «Черемховский» были направлены на реализацию  директивных задач, решений коллегий и оперативных совещаний ГУ МВД России по Иркутской области, выполнению собственного плана работы на текущий год.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Состояние оперативной обстановки за 12 месяцев 2014г. характеризуется снижением  преступной активности на 3,3%. Всего зарегистрировано 521 преступление (2013-539), рост преступной активности отмечен только по территории ПП (с. Голуметь) на 18,8% с 202 до 240). В суд с обвинительным заключением направлено 291 уголовное дело. Общая раскрываемость составила 55,8%.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ab/>
        <w:t xml:space="preserve">В структуре преступности в целом по району отмечается рост краж автотранспорта с 3 АППГ до 7 фактов в т.г. и  с 7 до 10 угонов автотранспорта. Больше краж АМТ зарегистрировано на территории ОП (п. Михайловка) (с 4 до 6), угонов АМТ  на территории центральной части района (с 1 до 8). На 133% увеличилось количество разбойных нападений (с 3 до 7), из них на территории центральной части района совершено 4 (АППГ-1). </w:t>
      </w:r>
    </w:p>
    <w:p w:rsidR="00272034" w:rsidRDefault="00272034" w:rsidP="00F0660F">
      <w:pPr>
        <w:pStyle w:val="BodyText"/>
        <w:spacing w:after="300" w:line="322" w:lineRule="exact"/>
        <w:ind w:right="98"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Высоким на 33,3% остается показатель по  кражам скота. Всего за 2014 год совершено -32 таких преступления (АППГ-24), раскрыто только 3 (АППГ-5). Сложность предупреждения таких преступлений состоит в том, что практически все  кражи совершаются со свободного выпаса, скот  пасется бесконтрольно. Факты бесхозяйственности отмечаются на животноводческих фермах СХАО «Белореченское», где совершено 7 краж КРС, раскрыто 0. Низкая раскрываемость связана с отсутствием надлежащей сторожевой охраны, современных средств видеонаблюдения, технической укрепленности сельскохозяйственных объектов.</w:t>
      </w:r>
    </w:p>
    <w:p w:rsidR="00272034" w:rsidRPr="00095CFD" w:rsidRDefault="00272034" w:rsidP="00F0660F">
      <w:pPr>
        <w:pStyle w:val="BodyText"/>
        <w:spacing w:after="300" w:line="322" w:lineRule="exact"/>
        <w:ind w:right="98"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По остальным направлениям зарегистрировано снижение преступности, в том числе и по преступлениям категории «тяжких» и «особо тяжких»: умышленных убийств совершено 6, что на 45,4% меньше АППГ (11) По 1 убийству совершено на территории ОП (п. Михайловка) (АППГ-3) и центральной части района (АППГ-6), а вот на территории ПП (с. Голуметь) произошел рост с 2 до 4. Раскрыто 8 убийств с учетом находящихся в производстве прошлых лет, остаются не раскрытыми 4. Меньше зарегистрировано фактов умышленного причинения тяжкого вреда здоровью с 27 до 25. Раскрыто и направлено в суд 19 уголовных дел данной категории, 8 остаются не раскрытыми. Практически в половину снижено количество грабежей  с 24 до 14. На территории ОП (п. Михайловка) совершено 10 грабежей (АППГ-17), центральной части района 2 против 5 прошлого года.  Раскрыто и направлено в суд 13 уголовных дел, возбужденных по фактам грабежей. Более эффективно была организована работа по раскрытию данных преступлений в ОП (п. Михайловка) из 10/10. Более трети от общего числа зарегистрированных преступлений (37,2%) приходятся на кражи имущества количество которых сократилось с 222 до 194 или на 12,6%, при этом на территории ОП (п. Михайловка) на 28,8%.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Одним из наиболее актуальных направлений деятельности остается борьба с незаконным оборотом наркотиков. За отчетный период выявлено и возбуждено 41 уголовное дело данной категории, в том числе на территории центральной части района -13, ОП (п. Михайловка) -11, ПП (с. Голуметь) -7.                             В период с 27 мая по 31 октября 2014г. проходила оперативно-профилактическая операция «Мак», в ходе которой  выявлено 5 очагов,  дикорастущей  конопли, уничтожено 2640 кв. метров очагов произрастания.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Не допущено ни одного факта  хищения огнестрельного оружия</w:t>
      </w:r>
      <w:r w:rsidRPr="00095CFD">
        <w:rPr>
          <w:i/>
          <w:sz w:val="26"/>
          <w:szCs w:val="26"/>
        </w:rPr>
        <w:t xml:space="preserve">. </w:t>
      </w:r>
      <w:r w:rsidRPr="00095CFD">
        <w:rPr>
          <w:sz w:val="26"/>
          <w:szCs w:val="26"/>
        </w:rPr>
        <w:t>На  возмездной основе  населением сдано 6 единиц оружия, выплачено 30000 рублей. Кроме того, на территории Черемховского района из незаконного оборота изъято 10 единиц огнестрельного оружия, возбуждено 10 уголовных дел по ст. 222 УК РФ.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Реализованный комплекс профилактических мероприятий не позволил стабилизировать ситуацию, связанную с преступностью несовершеннолетних. Рост зарегистрированных преступлений составил 63,6%  (с 11 до 18). Наибольший рост отмечен  на территории ОП (с. Голуметь) с 2 до 5, что напрямую связано с ослаблением профилактической работы, отсутствием штатной единицы инспектора ПДН.</w:t>
      </w:r>
    </w:p>
    <w:p w:rsidR="00272034" w:rsidRPr="00095CFD" w:rsidRDefault="00272034" w:rsidP="00944A6F">
      <w:pPr>
        <w:pStyle w:val="BodyText"/>
        <w:spacing w:after="300" w:line="322" w:lineRule="exact"/>
        <w:ind w:right="98" w:hanging="6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 </w:t>
      </w:r>
      <w:r w:rsidRPr="00095CFD">
        <w:rPr>
          <w:sz w:val="26"/>
          <w:szCs w:val="26"/>
        </w:rPr>
        <w:tab/>
        <w:t xml:space="preserve"> В настоящее время на учете по Черемховскому району состоит 157 неблагополучных семей, где проживает 415 детей.  Направлено 2 материала на лишение родительских прав, все удовлетворены. Привлечено к административной ответственности 9 несовершеннолетних, 266 родителей и опекунов. Выявлено 2 факта уголовно-наказуемого жестокого обращения с детьми. С целью профилактики   преступлений и правонарушений  среди несовершеннолетних в течение  2014 года проведено 12 профилактических  мероприятий </w:t>
      </w:r>
      <w:r w:rsidRPr="00095CFD">
        <w:rPr>
          <w:i/>
          <w:sz w:val="26"/>
          <w:szCs w:val="26"/>
        </w:rPr>
        <w:t xml:space="preserve">(«Дети России», «Подросток», «Каждого ребенка за парту», «Безнадзорник», «Условник» «Поднадзорник в быту», «Семья», «Каникулы»), </w:t>
      </w:r>
      <w:r w:rsidRPr="00095CFD">
        <w:rPr>
          <w:sz w:val="26"/>
          <w:szCs w:val="26"/>
        </w:rPr>
        <w:t>с участием  субъектов профилактики</w:t>
      </w:r>
      <w:r w:rsidRPr="00095CFD">
        <w:rPr>
          <w:i/>
          <w:sz w:val="26"/>
          <w:szCs w:val="26"/>
        </w:rPr>
        <w:t xml:space="preserve">, </w:t>
      </w:r>
      <w:r w:rsidRPr="00095CFD">
        <w:rPr>
          <w:sz w:val="26"/>
          <w:szCs w:val="26"/>
        </w:rPr>
        <w:t xml:space="preserve"> органов образования, здравоохранения. </w:t>
      </w:r>
    </w:p>
    <w:p w:rsidR="00272034" w:rsidRPr="00095CFD" w:rsidRDefault="00272034" w:rsidP="00944A6F">
      <w:pPr>
        <w:pStyle w:val="BodyText"/>
        <w:spacing w:after="300" w:line="322" w:lineRule="exact"/>
        <w:ind w:right="98" w:hanging="6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ab/>
      </w:r>
      <w:r w:rsidRPr="00095CFD">
        <w:rPr>
          <w:sz w:val="26"/>
          <w:szCs w:val="26"/>
        </w:rPr>
        <w:tab/>
        <w:t>На постоянной основе  во взаимодействии с УИИ осуществлялся в течении года контроль за ранее судимыми. На территории Черемховского района проживает 286 ранее судимых, в том числе 11 находящихся под административным надзором.</w:t>
      </w:r>
    </w:p>
    <w:p w:rsidR="00272034" w:rsidRPr="00095CFD" w:rsidRDefault="00272034" w:rsidP="00944A6F">
      <w:pPr>
        <w:pStyle w:val="BodyText"/>
        <w:spacing w:after="300" w:line="322" w:lineRule="exact"/>
        <w:ind w:right="98" w:hanging="6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          Как положительный момент, на 16,3% произошло снижение преступлений совершенных  ранее совершавшими с 202 до 169. </w:t>
      </w:r>
    </w:p>
    <w:p w:rsidR="00272034" w:rsidRPr="00095CFD" w:rsidRDefault="00272034" w:rsidP="00944A6F">
      <w:pPr>
        <w:pStyle w:val="BodyText"/>
        <w:spacing w:after="300" w:line="322" w:lineRule="exact"/>
        <w:ind w:right="98"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Однако принимаемые превентивные меры не позволили снизить количество преступлений совершенных лицами, находящимися под административным надзором, три из которых совершили 3 преступления.</w:t>
      </w:r>
    </w:p>
    <w:p w:rsidR="00272034" w:rsidRPr="00095CFD" w:rsidRDefault="00272034" w:rsidP="00944A6F">
      <w:pPr>
        <w:pStyle w:val="BodyText"/>
        <w:spacing w:after="300" w:line="322" w:lineRule="exact"/>
        <w:ind w:right="98" w:hanging="6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ab/>
      </w:r>
      <w:r w:rsidRPr="00095CFD">
        <w:rPr>
          <w:sz w:val="26"/>
          <w:szCs w:val="26"/>
        </w:rPr>
        <w:tab/>
        <w:t>В результате принимаемых мер профилактического характера снизилось количество преступлений, совершенных на улицах Черемховского района снизилось на 28,4% (с 102 до 73). Определенный вклад в данный результат внесла работа экипажа вневедомственной охраны, которые периодически задействуются на охрану общественного порядка в п. Михайловка.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 целях пресечения  незаконной реализации алкогольной и спиртосодержащей жидкости домашней выработки проведено более 45 рейдовых мероприятий и контрольных закупок, выявлено 12 нарушений по Федеральному Закону ФЗ-171;  28 фактов незаконной реализации  продукции домашней выработки, изъято  952 литров. Вместе с тем, принимаемых мер оказалось не достаточно. На территории района произошел рост преступлений в состоянии алкогольного опьянения на 37,2% (со 129 до 177).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Участковыми уполномоченными полиции  организован и проведен 41 отчет перед населением  поселковых  образований.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Подразделениями отдела в отчетном году привлечено к административной ответственности  1374 человека.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По фактам незаконных порубок леса  возбуждено 22 уголовных дела, установлено 22 лица, в суд направлено 17 уголовных дел.  Сумма ущерба составила более 2 миллионов рублей.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С  мест происшествий задержано  и передано в органы следствия и дознания 32 единицы техники (12 лесовозов, 20 тракторов), 30 бензопил, 582.7 куб. метров круглого леса. 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Всего по территории района в  рассматриваемом периоде  проведено более 200 рейдовых мероприятий. 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Отсутствие на территории обслуживания  лесной охраны;  введение в практику разрешающих порубку документов по договорам, вместо применявшихся ранее лесорубочных билетов  и ордеров на бланках строгой отчетности,  является одной из причин совершения преступлений.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С мая по сентябрь личный состав МО МВД России «Черемховский» был задействован на обеспечение правил пожарной безопасности в лесных территориях района. Проводилось патрулирование территории, в том числе совместно с администрацией района, лесной охраной, сотрудниками МЧС. За нарушения правил пожарной безопасности и санитарии в лесах района выявлено более 100 административных правонарушений, в т.ч. 17 за нарушения в сфере природопользования  (ст.8.37 КоАП РФ). Данная работа была проведена вблизи населенных пунктов, где присутствуют дороги и есть доступ проезда на автотранспорте.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Доступ сотрудников полиции к более отдаленным точкам района, где возникают пожары по вине человека совершаются правонарушения и преступления в сфере природопользования, ограничен отсутствием транспорта повышенной проходимости. Требует доработки вопросы организации вывоза гусеничной техники и секвестрованного леса от незаконных порубок к местам хранения. 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Принимаемые меры по обеспечению безопасности дорожного движения позволили достичь относительной стабилизации аварийности на дорогах Черемховского района, совершено 54 дорожно-транспортных происшествий (АППГ-54), в которых погибло 13 человек (АППГ-11), ранено 65 (АППГ-69). 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ab/>
        <w:t xml:space="preserve">Объем финансирования  действующей программы профилактики  безопасности дорожного движения, её объем финансирования на 2014 год  составил  37тыс. 350 рублей,  из которых 11тыс.350 рублей были направлены  на проведение конкурсов «Безопасное колесо» и «Приключение светофора», 26 тыс.рублей на приобретение методической литературы (пособие) и дидактических игр для учащихся и дошкольников. Деньги освоены на  100%. 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Объем финансирования программы «Профилактики правонарушений» в  текущем году  был запланирован на сумму 40 тыс. рублей, из которых 5 тыс. рублей были выделены на конкурс «Лучший участковый уполномоченный полиции ЧРМО» и 35тыс. рублей на агитационные материалы (профилактика алкоголизма, наркомании и ДТП), деньги освоены на 100%.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На личный прием к начальникам ОП (п. Михайловка), ПП (с. Голуметь) обратилось 43 гражданина для получения консультационной помощи, жалоб на неправомерные действия сотрудников не поступало.</w:t>
      </w: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</w:p>
    <w:p w:rsidR="00272034" w:rsidRPr="00095CFD" w:rsidRDefault="00272034" w:rsidP="00944A6F">
      <w:pPr>
        <w:ind w:firstLine="708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 заключение необходимо отметить, что только при постоянном взаимодействии полиции, муниципальной власти и общественности, мы сможем добиться более высоких результатов в обеспечении правопорядка и борьбе с преступностью.</w:t>
      </w:r>
    </w:p>
    <w:p w:rsidR="00272034" w:rsidRPr="00095CFD" w:rsidRDefault="00272034" w:rsidP="00463402">
      <w:pPr>
        <w:ind w:right="-5"/>
        <w:jc w:val="both"/>
        <w:rPr>
          <w:sz w:val="26"/>
          <w:szCs w:val="26"/>
        </w:rPr>
      </w:pPr>
    </w:p>
    <w:p w:rsidR="00272034" w:rsidRPr="00095CFD" w:rsidRDefault="00272034" w:rsidP="00463402">
      <w:pPr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Слушали:</w:t>
      </w:r>
    </w:p>
    <w:p w:rsidR="00272034" w:rsidRPr="00095CFD" w:rsidRDefault="00272034" w:rsidP="00463402">
      <w:pPr>
        <w:jc w:val="both"/>
        <w:rPr>
          <w:sz w:val="26"/>
          <w:szCs w:val="26"/>
        </w:rPr>
      </w:pPr>
      <w:r w:rsidRPr="00095CFD">
        <w:rPr>
          <w:b/>
          <w:i/>
          <w:sz w:val="26"/>
          <w:szCs w:val="26"/>
        </w:rPr>
        <w:t>Дорофееву Т. А</w:t>
      </w:r>
      <w:r w:rsidRPr="00095CFD">
        <w:rPr>
          <w:sz w:val="26"/>
          <w:szCs w:val="26"/>
        </w:rPr>
        <w:t xml:space="preserve">.: какие будут вопросы? </w:t>
      </w:r>
    </w:p>
    <w:p w:rsidR="00272034" w:rsidRPr="00095CFD" w:rsidRDefault="00272034" w:rsidP="00463402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предложения?</w:t>
      </w:r>
    </w:p>
    <w:p w:rsidR="00272034" w:rsidRPr="00095CFD" w:rsidRDefault="00272034" w:rsidP="00463402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поступило предложение принять решение?   </w:t>
      </w:r>
    </w:p>
    <w:p w:rsidR="00272034" w:rsidRPr="00095CFD" w:rsidRDefault="00272034" w:rsidP="00463402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прошу голосовать?</w:t>
      </w:r>
    </w:p>
    <w:p w:rsidR="00272034" w:rsidRPr="00095CFD" w:rsidRDefault="00272034" w:rsidP="00463402">
      <w:pPr>
        <w:jc w:val="both"/>
        <w:rPr>
          <w:b/>
          <w:sz w:val="26"/>
          <w:szCs w:val="26"/>
        </w:rPr>
      </w:pPr>
      <w:r w:rsidRPr="00095CFD">
        <w:rPr>
          <w:sz w:val="26"/>
          <w:szCs w:val="26"/>
        </w:rPr>
        <w:t>за – 12 депутатов</w:t>
      </w:r>
    </w:p>
    <w:p w:rsidR="00272034" w:rsidRPr="00095CFD" w:rsidRDefault="00272034" w:rsidP="00463402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против – нет</w:t>
      </w:r>
    </w:p>
    <w:p w:rsidR="00272034" w:rsidRPr="00095CFD" w:rsidRDefault="00272034" w:rsidP="00463402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воздержались – нет</w:t>
      </w:r>
    </w:p>
    <w:p w:rsidR="00272034" w:rsidRPr="00095CFD" w:rsidRDefault="00272034" w:rsidP="00463402">
      <w:pPr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>Решили</w:t>
      </w:r>
      <w:r w:rsidRPr="00095CFD">
        <w:rPr>
          <w:sz w:val="26"/>
          <w:szCs w:val="26"/>
        </w:rPr>
        <w:t>: решение принято единогласно</w:t>
      </w:r>
    </w:p>
    <w:p w:rsidR="00272034" w:rsidRPr="00095CFD" w:rsidRDefault="00272034" w:rsidP="00463402">
      <w:pPr>
        <w:jc w:val="both"/>
        <w:rPr>
          <w:sz w:val="26"/>
          <w:szCs w:val="26"/>
        </w:rPr>
      </w:pPr>
    </w:p>
    <w:p w:rsidR="00272034" w:rsidRPr="00095CFD" w:rsidRDefault="00272034" w:rsidP="00944A6F">
      <w:pPr>
        <w:ind w:right="76"/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 xml:space="preserve">Слушали Ирину Викторовну Антипову: заведующая сектором кадровой службы </w:t>
      </w:r>
    </w:p>
    <w:p w:rsidR="00272034" w:rsidRPr="00095CFD" w:rsidRDefault="00272034" w:rsidP="00944A6F">
      <w:pPr>
        <w:ind w:right="76"/>
        <w:jc w:val="both"/>
        <w:rPr>
          <w:b/>
          <w:sz w:val="26"/>
          <w:szCs w:val="26"/>
        </w:rPr>
      </w:pP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 внесении изменений в решение Думы от 27.11.2013 № 289 «Об утверждении Порядка назначения, перерасчета и выплаты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</w:t>
      </w:r>
    </w:p>
    <w:p w:rsidR="00272034" w:rsidRPr="00095CFD" w:rsidRDefault="00272034" w:rsidP="002201B0">
      <w:pPr>
        <w:jc w:val="both"/>
        <w:rPr>
          <w:b/>
          <w:sz w:val="26"/>
          <w:szCs w:val="26"/>
        </w:rPr>
      </w:pPr>
    </w:p>
    <w:p w:rsidR="00272034" w:rsidRPr="00095CFD" w:rsidRDefault="00272034" w:rsidP="00944A6F">
      <w:pPr>
        <w:tabs>
          <w:tab w:val="left" w:pos="540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Внесение изменений и дополнений в Порядок назначения, перерасчета и выплаты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 (далее – Порядок)  вызвано тем, что внесены изменения в действующее законодательство:</w:t>
      </w:r>
    </w:p>
    <w:p w:rsidR="00272034" w:rsidRPr="00095CFD" w:rsidRDefault="00272034" w:rsidP="00944A6F">
      <w:pPr>
        <w:ind w:firstLine="54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- Федеральным законом от 28.12.2013 № 400-ФЗ «О страховых пенсиях»; </w:t>
      </w:r>
    </w:p>
    <w:p w:rsidR="00272034" w:rsidRPr="00095CFD" w:rsidRDefault="00272034" w:rsidP="00944A6F">
      <w:pPr>
        <w:ind w:firstLine="540"/>
        <w:jc w:val="both"/>
        <w:rPr>
          <w:bCs/>
          <w:color w:val="26282F"/>
          <w:sz w:val="26"/>
          <w:szCs w:val="26"/>
        </w:rPr>
      </w:pPr>
      <w:r w:rsidRPr="00095CFD">
        <w:rPr>
          <w:sz w:val="26"/>
          <w:szCs w:val="26"/>
        </w:rPr>
        <w:t>-</w:t>
      </w:r>
      <w:r w:rsidRPr="00095CFD">
        <w:rPr>
          <w:bCs/>
          <w:color w:val="26282F"/>
          <w:sz w:val="26"/>
          <w:szCs w:val="26"/>
        </w:rPr>
        <w:tab/>
        <w:t>Законом Иркутской области от 30.12.2014 № 180-ОЗ «О внесении изменений в статью 11 Закона Иркутской области «Об отдельных вопросах муниципальной службы в Иркутской области».</w:t>
      </w:r>
    </w:p>
    <w:p w:rsidR="00272034" w:rsidRPr="00095CFD" w:rsidRDefault="00272034" w:rsidP="00944A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95CFD">
        <w:rPr>
          <w:bCs/>
          <w:color w:val="000000"/>
          <w:sz w:val="26"/>
          <w:szCs w:val="26"/>
        </w:rPr>
        <w:t xml:space="preserve">Расчет размера пенсии за выслугу лет определяется по формуле, установленной законом Иркутской области от 15.10.2007 № 88-ОЗ «Об отдельных вопросах муниципальной службы в Иркутской области». В данной формуле используется размер трудовой пенсии по старости либо по инвалидности, либо пенсии, назначенной в соответствии с Законом Российской Федерации от 19.04.1991 № 1032-1 «О занятости населения в Российской Федерации» и их составных частей. Виды трудовых пенсий остались неизменными, а их составные части другие. </w:t>
      </w:r>
      <w:r w:rsidRPr="00095CFD">
        <w:rPr>
          <w:color w:val="000000"/>
          <w:sz w:val="26"/>
          <w:szCs w:val="26"/>
        </w:rPr>
        <w:t xml:space="preserve"> </w:t>
      </w:r>
      <w:r w:rsidRPr="00095CFD">
        <w:rPr>
          <w:sz w:val="26"/>
          <w:szCs w:val="26"/>
        </w:rPr>
        <w:t>Теперь трудовая пенсия по старости может состоять из следующих частей:</w:t>
      </w:r>
    </w:p>
    <w:p w:rsidR="00272034" w:rsidRPr="00095CFD" w:rsidRDefault="00272034" w:rsidP="00944A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sub_521"/>
      <w:r w:rsidRPr="00095CFD">
        <w:rPr>
          <w:sz w:val="26"/>
          <w:szCs w:val="26"/>
        </w:rPr>
        <w:t>1) страховой части;</w:t>
      </w:r>
    </w:p>
    <w:bookmarkEnd w:id="0"/>
    <w:p w:rsidR="00272034" w:rsidRPr="00095CFD" w:rsidRDefault="00272034" w:rsidP="00944A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2) накопительной части.</w:t>
      </w:r>
    </w:p>
    <w:p w:rsidR="00272034" w:rsidRPr="00095CFD" w:rsidRDefault="00272034" w:rsidP="00944A6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Виды страховых пенсий</w:t>
      </w:r>
    </w:p>
    <w:p w:rsidR="00272034" w:rsidRPr="00095CFD" w:rsidRDefault="00272034" w:rsidP="00944A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sub_61"/>
      <w:r w:rsidRPr="00095CFD">
        <w:rPr>
          <w:sz w:val="26"/>
          <w:szCs w:val="26"/>
        </w:rPr>
        <w:t>1) страховая пенсия по старости;</w:t>
      </w:r>
    </w:p>
    <w:p w:rsidR="00272034" w:rsidRPr="00095CFD" w:rsidRDefault="00272034" w:rsidP="00944A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sub_62"/>
      <w:bookmarkEnd w:id="1"/>
      <w:r w:rsidRPr="00095CFD">
        <w:rPr>
          <w:sz w:val="26"/>
          <w:szCs w:val="26"/>
        </w:rPr>
        <w:t>2) страховая пенсия по инвалидности;</w:t>
      </w:r>
    </w:p>
    <w:p w:rsidR="00272034" w:rsidRPr="00095CFD" w:rsidRDefault="00272034" w:rsidP="00944A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sub_63"/>
      <w:bookmarkEnd w:id="2"/>
      <w:r w:rsidRPr="00095CFD">
        <w:rPr>
          <w:sz w:val="26"/>
          <w:szCs w:val="26"/>
        </w:rPr>
        <w:t>3) страховая пенсия по случаю потери кормильца.</w:t>
      </w:r>
    </w:p>
    <w:bookmarkEnd w:id="3"/>
    <w:p w:rsidR="00272034" w:rsidRPr="00095CFD" w:rsidRDefault="00272034" w:rsidP="00944A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72034" w:rsidRPr="00095CFD" w:rsidRDefault="00272034" w:rsidP="00944A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sub_502"/>
      <w:r w:rsidRPr="00095CFD">
        <w:rPr>
          <w:sz w:val="26"/>
          <w:szCs w:val="26"/>
        </w:rPr>
        <w:t xml:space="preserve">А было: Трудовая пенсия по старости </w:t>
      </w:r>
      <w:r w:rsidRPr="00095CFD">
        <w:rPr>
          <w:color w:val="000000"/>
          <w:sz w:val="26"/>
          <w:szCs w:val="26"/>
        </w:rPr>
        <w:t>и трудовая пенсия по инвалидности могла</w:t>
      </w:r>
      <w:r w:rsidRPr="00095CFD">
        <w:rPr>
          <w:sz w:val="26"/>
          <w:szCs w:val="26"/>
        </w:rPr>
        <w:t xml:space="preserve"> состоять из следующих частей:</w:t>
      </w:r>
    </w:p>
    <w:bookmarkEnd w:id="4"/>
    <w:p w:rsidR="00272034" w:rsidRPr="00095CFD" w:rsidRDefault="00272034" w:rsidP="00944A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1) </w:t>
      </w:r>
      <w:r w:rsidRPr="00095CFD">
        <w:rPr>
          <w:color w:val="000000"/>
          <w:sz w:val="26"/>
          <w:szCs w:val="26"/>
        </w:rPr>
        <w:t>базовой</w:t>
      </w:r>
      <w:r w:rsidRPr="00095CFD">
        <w:rPr>
          <w:sz w:val="26"/>
          <w:szCs w:val="26"/>
        </w:rPr>
        <w:t xml:space="preserve"> части;</w:t>
      </w:r>
    </w:p>
    <w:p w:rsidR="00272034" w:rsidRPr="00095CFD" w:rsidRDefault="00272034" w:rsidP="00944A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sub_522"/>
      <w:r w:rsidRPr="00095CFD">
        <w:rPr>
          <w:sz w:val="26"/>
          <w:szCs w:val="26"/>
        </w:rPr>
        <w:t xml:space="preserve">2) </w:t>
      </w:r>
      <w:r w:rsidRPr="00095CFD">
        <w:rPr>
          <w:color w:val="000000"/>
          <w:sz w:val="26"/>
          <w:szCs w:val="26"/>
        </w:rPr>
        <w:t>страховой части</w:t>
      </w:r>
      <w:r w:rsidRPr="00095CFD">
        <w:rPr>
          <w:sz w:val="26"/>
          <w:szCs w:val="26"/>
        </w:rPr>
        <w:t>;</w:t>
      </w:r>
    </w:p>
    <w:p w:rsidR="00272034" w:rsidRPr="00095CFD" w:rsidRDefault="00272034" w:rsidP="00944A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sub_523"/>
      <w:bookmarkEnd w:id="5"/>
      <w:r w:rsidRPr="00095CFD">
        <w:rPr>
          <w:color w:val="000000"/>
          <w:sz w:val="26"/>
          <w:szCs w:val="26"/>
        </w:rPr>
        <w:t>3</w:t>
      </w:r>
      <w:r w:rsidRPr="00095CFD">
        <w:rPr>
          <w:sz w:val="26"/>
          <w:szCs w:val="26"/>
        </w:rPr>
        <w:t>) накопительной части.</w:t>
      </w:r>
    </w:p>
    <w:p w:rsidR="00272034" w:rsidRPr="00095CFD" w:rsidRDefault="00272034" w:rsidP="00944A6F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7" w:name="sub_53"/>
      <w:bookmarkEnd w:id="6"/>
      <w:r w:rsidRPr="00095CFD">
        <w:rPr>
          <w:color w:val="000000"/>
          <w:sz w:val="26"/>
          <w:szCs w:val="26"/>
        </w:rPr>
        <w:t>3. Трудовая пенсия по случаю потери кормильца состояла из следующих частей:</w:t>
      </w:r>
    </w:p>
    <w:p w:rsidR="00272034" w:rsidRPr="00095CFD" w:rsidRDefault="00272034" w:rsidP="00944A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sub_531"/>
      <w:bookmarkEnd w:id="7"/>
      <w:r w:rsidRPr="00095CFD">
        <w:rPr>
          <w:color w:val="000000"/>
          <w:sz w:val="26"/>
          <w:szCs w:val="26"/>
        </w:rPr>
        <w:t>1) базовой части;</w:t>
      </w:r>
      <w:bookmarkEnd w:id="8"/>
    </w:p>
    <w:p w:rsidR="00272034" w:rsidRPr="00095CFD" w:rsidRDefault="00272034" w:rsidP="00944A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sub_532"/>
      <w:r w:rsidRPr="00095CFD">
        <w:rPr>
          <w:color w:val="000000"/>
          <w:sz w:val="26"/>
          <w:szCs w:val="26"/>
        </w:rPr>
        <w:t>2) страховой части.</w:t>
      </w:r>
    </w:p>
    <w:bookmarkEnd w:id="9"/>
    <w:p w:rsidR="00272034" w:rsidRPr="00095CFD" w:rsidRDefault="00272034" w:rsidP="00944A6F">
      <w:pPr>
        <w:ind w:firstLine="54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Для приведения Порядка в соответствие с действующим законодательством в главу 4. Перерасчет пенсии за выслугу лет и главу 8. Порядок назначения пенсии за выслугу лет, а также в приложение к Порядку внесены соответствующие изменения.</w:t>
      </w:r>
    </w:p>
    <w:p w:rsidR="00272034" w:rsidRPr="00095CFD" w:rsidRDefault="00272034" w:rsidP="00944A6F">
      <w:pPr>
        <w:jc w:val="both"/>
        <w:rPr>
          <w:b/>
          <w:sz w:val="26"/>
          <w:szCs w:val="26"/>
        </w:rPr>
      </w:pPr>
    </w:p>
    <w:p w:rsidR="00272034" w:rsidRPr="00095CFD" w:rsidRDefault="00272034" w:rsidP="00944A6F">
      <w:pPr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Слушали: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b/>
          <w:i/>
          <w:sz w:val="26"/>
          <w:szCs w:val="26"/>
        </w:rPr>
        <w:t>Дорофееву Т. А</w:t>
      </w:r>
      <w:r w:rsidRPr="00095CFD">
        <w:rPr>
          <w:sz w:val="26"/>
          <w:szCs w:val="26"/>
        </w:rPr>
        <w:t xml:space="preserve">.: какие будут вопросы? 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предложения?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поступило предложение принять решение?   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прошу голосовать?</w:t>
      </w:r>
    </w:p>
    <w:p w:rsidR="00272034" w:rsidRPr="00095CFD" w:rsidRDefault="00272034" w:rsidP="00944A6F">
      <w:pPr>
        <w:jc w:val="both"/>
        <w:rPr>
          <w:b/>
          <w:sz w:val="26"/>
          <w:szCs w:val="26"/>
        </w:rPr>
      </w:pPr>
      <w:r w:rsidRPr="00095CFD">
        <w:rPr>
          <w:sz w:val="26"/>
          <w:szCs w:val="26"/>
        </w:rPr>
        <w:t>за – 12 депутатов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против – нет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воздержались – нет</w:t>
      </w:r>
    </w:p>
    <w:p w:rsidR="00272034" w:rsidRPr="00095CFD" w:rsidRDefault="00272034" w:rsidP="00944A6F">
      <w:pPr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>Решили</w:t>
      </w:r>
      <w:r w:rsidRPr="00095CFD">
        <w:rPr>
          <w:sz w:val="26"/>
          <w:szCs w:val="26"/>
        </w:rPr>
        <w:t>: решение принято единогласно</w:t>
      </w:r>
    </w:p>
    <w:p w:rsidR="00272034" w:rsidRPr="00095CFD" w:rsidRDefault="00272034" w:rsidP="00944A6F">
      <w:pPr>
        <w:ind w:firstLine="540"/>
        <w:jc w:val="both"/>
        <w:rPr>
          <w:b/>
          <w:sz w:val="26"/>
          <w:szCs w:val="26"/>
        </w:rPr>
      </w:pPr>
    </w:p>
    <w:p w:rsidR="00272034" w:rsidRPr="00095CFD" w:rsidRDefault="00272034" w:rsidP="00125073">
      <w:pPr>
        <w:ind w:right="76"/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 xml:space="preserve">Слушали Ирину Викторовну Антипову: заведующая сектором кадровой службы </w:t>
      </w:r>
    </w:p>
    <w:p w:rsidR="00272034" w:rsidRPr="00095CFD" w:rsidRDefault="00272034" w:rsidP="00125073">
      <w:pPr>
        <w:ind w:right="76"/>
        <w:jc w:val="both"/>
        <w:rPr>
          <w:b/>
          <w:sz w:val="26"/>
          <w:szCs w:val="26"/>
        </w:rPr>
      </w:pPr>
    </w:p>
    <w:p w:rsidR="00272034" w:rsidRPr="00095CFD" w:rsidRDefault="00272034" w:rsidP="002201B0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Об утверждении Положения о комиссии по соблюдению требований к служебному поведению лиц, замещающих муниципальные должности Черемховского районного муниципального образования и урегулированию конфликта интересов</w:t>
      </w:r>
    </w:p>
    <w:p w:rsidR="00272034" w:rsidRPr="00095CFD" w:rsidRDefault="00272034" w:rsidP="002201B0">
      <w:pPr>
        <w:jc w:val="both"/>
        <w:rPr>
          <w:sz w:val="26"/>
          <w:szCs w:val="26"/>
        </w:rPr>
      </w:pPr>
    </w:p>
    <w:p w:rsidR="00272034" w:rsidRPr="00095CFD" w:rsidRDefault="00272034" w:rsidP="00125073">
      <w:pPr>
        <w:tabs>
          <w:tab w:val="left" w:pos="540"/>
        </w:tabs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Принятие Положения о комиссии по соблюдению требований к служебному поведению лиц, замещающих муниципальные должности Черемховского районного муниципального образования и урегулированию конфликта интересов» обусловлено частью 1 статьи 13.1  Федерального закона от 25.12.2008 № 273-ФЗ «О противодействии коррупции»:</w:t>
      </w:r>
    </w:p>
    <w:p w:rsidR="00272034" w:rsidRPr="00095CFD" w:rsidRDefault="00272034" w:rsidP="001250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272034" w:rsidRPr="00095CFD" w:rsidRDefault="00272034" w:rsidP="00125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131011"/>
      <w:r w:rsidRPr="00095CFD">
        <w:rPr>
          <w:sz w:val="26"/>
          <w:szCs w:val="26"/>
        </w:rPr>
        <w:t xml:space="preserve">1) непринятия лицом мер по предотвращению и (или) урегулированию конфликта интересов, стороной которого оно является. </w:t>
      </w:r>
    </w:p>
    <w:p w:rsidR="00272034" w:rsidRPr="00095CFD" w:rsidRDefault="00272034" w:rsidP="00125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Порядок урегулирования конфликта интересов для лиц, замещающих муниципальные должности федеральным и областным законодательством, не определен. Следовательно, принять такой порядок необходимо на муниципальном уровне.</w:t>
      </w:r>
    </w:p>
    <w:p w:rsidR="00272034" w:rsidRPr="00095CFD" w:rsidRDefault="00272034" w:rsidP="00125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10"/>
    <w:p w:rsidR="00272034" w:rsidRPr="00095CFD" w:rsidRDefault="00272034" w:rsidP="00125073">
      <w:pPr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Слушали:</w:t>
      </w:r>
    </w:p>
    <w:p w:rsidR="00272034" w:rsidRPr="00095CFD" w:rsidRDefault="00272034" w:rsidP="00125073">
      <w:pPr>
        <w:jc w:val="both"/>
        <w:rPr>
          <w:sz w:val="26"/>
          <w:szCs w:val="26"/>
        </w:rPr>
      </w:pPr>
      <w:r w:rsidRPr="00095CFD">
        <w:rPr>
          <w:b/>
          <w:i/>
          <w:sz w:val="26"/>
          <w:szCs w:val="26"/>
        </w:rPr>
        <w:t>Дорофееву Т. А</w:t>
      </w:r>
      <w:r w:rsidRPr="00095CFD">
        <w:rPr>
          <w:sz w:val="26"/>
          <w:szCs w:val="26"/>
        </w:rPr>
        <w:t xml:space="preserve">.: какие будут вопросы? </w:t>
      </w:r>
    </w:p>
    <w:p w:rsidR="00272034" w:rsidRPr="00095CFD" w:rsidRDefault="00272034" w:rsidP="00125073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предложения?</w:t>
      </w:r>
    </w:p>
    <w:p w:rsidR="00272034" w:rsidRPr="00095CFD" w:rsidRDefault="00272034" w:rsidP="00125073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поступило предложение принять решение?   </w:t>
      </w:r>
    </w:p>
    <w:p w:rsidR="00272034" w:rsidRPr="00095CFD" w:rsidRDefault="00272034" w:rsidP="00125073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прошу голосовать?</w:t>
      </w:r>
    </w:p>
    <w:p w:rsidR="00272034" w:rsidRPr="00095CFD" w:rsidRDefault="00272034" w:rsidP="00125073">
      <w:pPr>
        <w:jc w:val="both"/>
        <w:rPr>
          <w:b/>
          <w:sz w:val="26"/>
          <w:szCs w:val="26"/>
        </w:rPr>
      </w:pPr>
      <w:r w:rsidRPr="00095CFD">
        <w:rPr>
          <w:sz w:val="26"/>
          <w:szCs w:val="26"/>
        </w:rPr>
        <w:t>за – 12 депутатов</w:t>
      </w:r>
    </w:p>
    <w:p w:rsidR="00272034" w:rsidRPr="00095CFD" w:rsidRDefault="00272034" w:rsidP="00125073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против – нет</w:t>
      </w:r>
    </w:p>
    <w:p w:rsidR="00272034" w:rsidRPr="00095CFD" w:rsidRDefault="00272034" w:rsidP="00125073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воздержались – нет</w:t>
      </w:r>
    </w:p>
    <w:p w:rsidR="00272034" w:rsidRPr="00095CFD" w:rsidRDefault="00272034" w:rsidP="00125073">
      <w:pPr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>Решили</w:t>
      </w:r>
      <w:r w:rsidRPr="00095CFD">
        <w:rPr>
          <w:sz w:val="26"/>
          <w:szCs w:val="26"/>
        </w:rPr>
        <w:t>: решение принято единогласно</w:t>
      </w:r>
    </w:p>
    <w:p w:rsidR="00272034" w:rsidRPr="00095CFD" w:rsidRDefault="00272034" w:rsidP="00125073">
      <w:pPr>
        <w:ind w:firstLine="540"/>
        <w:jc w:val="both"/>
        <w:rPr>
          <w:b/>
          <w:sz w:val="26"/>
          <w:szCs w:val="26"/>
        </w:rPr>
      </w:pPr>
    </w:p>
    <w:p w:rsidR="00272034" w:rsidRPr="00095CFD" w:rsidRDefault="00272034" w:rsidP="00125073">
      <w:pPr>
        <w:ind w:right="76"/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 Владлену Борисовну Пежемскую: председатель комитета по управлению имуществом</w:t>
      </w:r>
    </w:p>
    <w:p w:rsidR="00272034" w:rsidRPr="00095CFD" w:rsidRDefault="00272034" w:rsidP="00125073">
      <w:pPr>
        <w:ind w:right="76"/>
        <w:jc w:val="both"/>
        <w:rPr>
          <w:b/>
          <w:sz w:val="26"/>
          <w:szCs w:val="26"/>
        </w:rPr>
      </w:pPr>
    </w:p>
    <w:p w:rsidR="00272034" w:rsidRPr="00095CFD" w:rsidRDefault="00272034" w:rsidP="00125073">
      <w:pPr>
        <w:ind w:right="76"/>
        <w:jc w:val="both"/>
        <w:rPr>
          <w:b/>
          <w:sz w:val="26"/>
          <w:szCs w:val="26"/>
        </w:rPr>
      </w:pPr>
    </w:p>
    <w:p w:rsidR="00272034" w:rsidRPr="00095CFD" w:rsidRDefault="00272034" w:rsidP="002201B0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 внесении изменений в прогнозный план (программу) приватизации муниципального имущества Черемховского районного муниципального образования на 2014-2016 годы, утвержденный решением Думы Черемховского районного муниципального образования от 30.10.2013 № 282</w:t>
      </w:r>
    </w:p>
    <w:p w:rsidR="00272034" w:rsidRPr="00095CFD" w:rsidRDefault="00272034" w:rsidP="002201B0">
      <w:pPr>
        <w:jc w:val="both"/>
        <w:rPr>
          <w:sz w:val="26"/>
          <w:szCs w:val="26"/>
        </w:rPr>
      </w:pPr>
    </w:p>
    <w:p w:rsidR="00272034" w:rsidRPr="00095CFD" w:rsidRDefault="00272034" w:rsidP="00125073">
      <w:pPr>
        <w:ind w:firstLine="540"/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 целях пополнения доходной части бюджета Черемховского районного муниципального образования и реализации недвижимого имущества, руководствуясь Федеральным законом от 21.12.2001 № 178-ФЗ «О приватизации государственного   и муниципального имущества», статьями  15, 51 Федерального закона от 06.10.2003 № 131-ФЗ «Об общих принципах организации местного самоуправления в Российской Федерации», Положением о приватизации муниципального имущества Черемховского районного муниципального образования, утвержденным решением Думы Черемховского районного муниципального образования от 19.10.2011 № 165,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spacing w:val="-4"/>
          <w:sz w:val="26"/>
          <w:szCs w:val="26"/>
        </w:rPr>
        <w:t>Комитет по управлению муниципальным имуществом Черемховского районного муниципального образования просит рассмотреть вопрос о продаже</w:t>
      </w:r>
      <w:r w:rsidRPr="00095CFD">
        <w:rPr>
          <w:sz w:val="26"/>
          <w:szCs w:val="26"/>
        </w:rPr>
        <w:t xml:space="preserve"> нежилого одноэтажного кирпичного здания</w:t>
      </w:r>
      <w:r w:rsidRPr="00095CFD">
        <w:rPr>
          <w:spacing w:val="-4"/>
          <w:sz w:val="26"/>
          <w:szCs w:val="26"/>
        </w:rPr>
        <w:t xml:space="preserve"> расположенного по адресу: Иркутская область, Черемховский</w:t>
      </w:r>
      <w:r>
        <w:rPr>
          <w:spacing w:val="-4"/>
          <w:sz w:val="26"/>
          <w:szCs w:val="26"/>
        </w:rPr>
        <w:t xml:space="preserve"> район,</w:t>
      </w:r>
      <w:r w:rsidRPr="00095CFD">
        <w:rPr>
          <w:spacing w:val="-4"/>
          <w:sz w:val="26"/>
          <w:szCs w:val="26"/>
        </w:rPr>
        <w:t xml:space="preserve"> с. Алехино, ул. Кузнечная, 4, в</w:t>
      </w:r>
      <w:r w:rsidRPr="00095CFD">
        <w:rPr>
          <w:sz w:val="26"/>
          <w:szCs w:val="26"/>
        </w:rPr>
        <w:t xml:space="preserve"> связи с поступившим заявлением о продаже</w:t>
      </w:r>
      <w:r w:rsidRPr="00095CFD">
        <w:rPr>
          <w:spacing w:val="-4"/>
          <w:sz w:val="26"/>
          <w:szCs w:val="26"/>
        </w:rPr>
        <w:t xml:space="preserve">. 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     Данный объект планируется выставить на аукцион во </w:t>
      </w:r>
      <w:r w:rsidRPr="00095CFD">
        <w:rPr>
          <w:sz w:val="26"/>
          <w:szCs w:val="26"/>
          <w:lang w:val="en-US"/>
        </w:rPr>
        <w:t>II</w:t>
      </w:r>
      <w:r w:rsidRPr="00095CFD">
        <w:rPr>
          <w:sz w:val="26"/>
          <w:szCs w:val="26"/>
        </w:rPr>
        <w:t xml:space="preserve"> квартале 2015.</w:t>
      </w:r>
    </w:p>
    <w:p w:rsidR="00272034" w:rsidRPr="00095CFD" w:rsidRDefault="00272034" w:rsidP="0042403D">
      <w:pPr>
        <w:jc w:val="both"/>
        <w:rPr>
          <w:color w:val="000000"/>
          <w:spacing w:val="-5"/>
          <w:sz w:val="26"/>
          <w:szCs w:val="26"/>
        </w:rPr>
      </w:pPr>
      <w:r w:rsidRPr="00095CFD">
        <w:rPr>
          <w:sz w:val="26"/>
          <w:szCs w:val="26"/>
        </w:rPr>
        <w:t xml:space="preserve">     Начальная цена будет установлена на основании отчета об оценке рыночной стоимости</w:t>
      </w:r>
      <w:r w:rsidRPr="00095CFD">
        <w:rPr>
          <w:color w:val="000000"/>
          <w:spacing w:val="-5"/>
          <w:sz w:val="26"/>
          <w:szCs w:val="26"/>
        </w:rPr>
        <w:t xml:space="preserve"> объектов оценки в соответствии с  </w:t>
      </w:r>
      <w:r w:rsidRPr="00095CFD">
        <w:rPr>
          <w:color w:val="000000"/>
          <w:sz w:val="26"/>
          <w:szCs w:val="26"/>
        </w:rPr>
        <w:t>Федеральным законом от 29.07.1998 № 135-ФЗ «Об оценочной деятельности в Российской Федерации»</w:t>
      </w:r>
      <w:r w:rsidRPr="00095CFD">
        <w:rPr>
          <w:color w:val="000000"/>
          <w:spacing w:val="-5"/>
          <w:sz w:val="26"/>
          <w:szCs w:val="26"/>
        </w:rPr>
        <w:t>.</w:t>
      </w:r>
    </w:p>
    <w:p w:rsidR="00272034" w:rsidRPr="00095CFD" w:rsidRDefault="00272034" w:rsidP="0042403D">
      <w:pPr>
        <w:jc w:val="both"/>
        <w:rPr>
          <w:b/>
          <w:sz w:val="26"/>
          <w:szCs w:val="26"/>
        </w:rPr>
      </w:pPr>
    </w:p>
    <w:p w:rsidR="00272034" w:rsidRPr="00095CFD" w:rsidRDefault="00272034" w:rsidP="0042403D">
      <w:pPr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Слушали: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b/>
          <w:i/>
          <w:sz w:val="26"/>
          <w:szCs w:val="26"/>
        </w:rPr>
        <w:t>Дорофееву Т. А</w:t>
      </w:r>
      <w:r w:rsidRPr="00095CFD">
        <w:rPr>
          <w:sz w:val="26"/>
          <w:szCs w:val="26"/>
        </w:rPr>
        <w:t xml:space="preserve">.: какие будут вопросы? 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предложения?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поступило предложение принять решение?   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прошу голосовать?</w:t>
      </w:r>
    </w:p>
    <w:p w:rsidR="00272034" w:rsidRPr="00095CFD" w:rsidRDefault="00272034" w:rsidP="0042403D">
      <w:pPr>
        <w:jc w:val="both"/>
        <w:rPr>
          <w:b/>
          <w:sz w:val="26"/>
          <w:szCs w:val="26"/>
        </w:rPr>
      </w:pPr>
      <w:r w:rsidRPr="00095CFD">
        <w:rPr>
          <w:sz w:val="26"/>
          <w:szCs w:val="26"/>
        </w:rPr>
        <w:t>за – 12 депутатов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против – нет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воздержались – нет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>Решили</w:t>
      </w:r>
      <w:r w:rsidRPr="00095CFD">
        <w:rPr>
          <w:sz w:val="26"/>
          <w:szCs w:val="26"/>
        </w:rPr>
        <w:t>: решение принято единогласно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</w:p>
    <w:p w:rsidR="00272034" w:rsidRPr="00095CFD" w:rsidRDefault="00272034" w:rsidP="0042403D">
      <w:pPr>
        <w:ind w:right="76"/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 Владлену Борисовну Пежемскую: председатель комитета по управлению имуществом</w:t>
      </w:r>
    </w:p>
    <w:p w:rsidR="00272034" w:rsidRPr="00095CFD" w:rsidRDefault="00272034" w:rsidP="0042403D">
      <w:pPr>
        <w:ind w:firstLine="540"/>
        <w:jc w:val="both"/>
        <w:rPr>
          <w:b/>
          <w:sz w:val="26"/>
          <w:szCs w:val="26"/>
        </w:rPr>
      </w:pPr>
    </w:p>
    <w:p w:rsidR="00272034" w:rsidRPr="00095CFD" w:rsidRDefault="00272034" w:rsidP="0089245E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О безвозмездной передаче объектов электросетевого хозяйства Черемховского районного муниципального образования в государственную собственность Иркутской области</w:t>
      </w:r>
    </w:p>
    <w:p w:rsidR="00272034" w:rsidRPr="00095CFD" w:rsidRDefault="00272034" w:rsidP="0089245E">
      <w:pPr>
        <w:jc w:val="both"/>
        <w:rPr>
          <w:sz w:val="26"/>
          <w:szCs w:val="26"/>
        </w:rPr>
      </w:pPr>
    </w:p>
    <w:p w:rsidR="00272034" w:rsidRDefault="00272034" w:rsidP="0042403D">
      <w:pPr>
        <w:ind w:firstLine="540"/>
        <w:jc w:val="both"/>
        <w:rPr>
          <w:color w:val="000000"/>
          <w:sz w:val="26"/>
          <w:szCs w:val="26"/>
        </w:rPr>
      </w:pPr>
      <w:r w:rsidRPr="00095CFD">
        <w:rPr>
          <w:color w:val="000000"/>
          <w:sz w:val="26"/>
          <w:szCs w:val="26"/>
        </w:rPr>
        <w:t xml:space="preserve">Руководствуясь </w:t>
      </w:r>
      <w:hyperlink r:id="rId8" w:history="1">
        <w:r w:rsidRPr="00095CFD">
          <w:rPr>
            <w:color w:val="000000"/>
            <w:sz w:val="26"/>
            <w:szCs w:val="26"/>
          </w:rPr>
          <w:t>частью 11 статьи 154</w:t>
        </w:r>
      </w:hyperlink>
      <w:r w:rsidRPr="00095CFD">
        <w:rPr>
          <w:color w:val="000000"/>
          <w:sz w:val="26"/>
          <w:szCs w:val="26"/>
        </w:rPr>
        <w:t xml:space="preserve"> Федерального закона от 22.08.2004   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пунктом 2.6. статьи 3 </w:t>
      </w:r>
      <w:r w:rsidRPr="00095CFD">
        <w:rPr>
          <w:sz w:val="26"/>
          <w:szCs w:val="26"/>
        </w:rPr>
        <w:t>Положения о порядке управления и распоряжения муниципальной собственностью Черемховского районного муниципального образования, утвержденного решением Думы Черемховского районного муниципального образования от 01.03.2005 № 66</w:t>
      </w:r>
      <w:r w:rsidRPr="00095CFD">
        <w:rPr>
          <w:color w:val="000000"/>
          <w:sz w:val="26"/>
          <w:szCs w:val="26"/>
        </w:rPr>
        <w:t xml:space="preserve"> (с изменениями от 27.05.2009 № 38), руководствуясь </w:t>
      </w:r>
      <w:hyperlink r:id="rId9" w:history="1">
        <w:r w:rsidRPr="00095CFD">
          <w:rPr>
            <w:color w:val="000000"/>
            <w:sz w:val="26"/>
            <w:szCs w:val="26"/>
          </w:rPr>
          <w:t xml:space="preserve">статьями </w:t>
        </w:r>
      </w:hyperlink>
      <w:r w:rsidRPr="00095CFD">
        <w:rPr>
          <w:color w:val="000000"/>
          <w:sz w:val="26"/>
          <w:szCs w:val="26"/>
        </w:rPr>
        <w:t xml:space="preserve"> 34, 51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272034" w:rsidRPr="00095CFD" w:rsidRDefault="00272034" w:rsidP="0042403D">
      <w:pPr>
        <w:ind w:firstLine="540"/>
        <w:jc w:val="both"/>
        <w:rPr>
          <w:color w:val="000000"/>
          <w:sz w:val="26"/>
          <w:szCs w:val="26"/>
        </w:rPr>
      </w:pPr>
    </w:p>
    <w:p w:rsidR="00272034" w:rsidRPr="00430CF1" w:rsidRDefault="00272034" w:rsidP="00430CF1">
      <w:pPr>
        <w:ind w:firstLine="540"/>
        <w:jc w:val="both"/>
        <w:rPr>
          <w:sz w:val="26"/>
          <w:szCs w:val="26"/>
        </w:rPr>
      </w:pPr>
      <w:r w:rsidRPr="00430CF1">
        <w:rPr>
          <w:bCs/>
          <w:sz w:val="26"/>
          <w:szCs w:val="26"/>
        </w:rPr>
        <w:t xml:space="preserve">В соответствии с договором аренды муниципального имущества от 28.02.2014                   № 14-2а-05 </w:t>
      </w:r>
      <w:r w:rsidRPr="00430CF1">
        <w:rPr>
          <w:sz w:val="26"/>
          <w:szCs w:val="26"/>
        </w:rPr>
        <w:t xml:space="preserve">Областному государственному унитарному энергетическому предприятию «Электросетевая компания по эксплуатации электрических сетей» «Облкоммунэнерго» (ОГУЭП «Облкоммунэнерго») было передано в аренду муниципальное имущество – объекты элетроснабжения Черемховского района (приложение № 1). Ввиду аварийного состояния переданных в аренду объектов электросетевого хозяйства их эксплуатация со стороны арендатора затруднительна. Участились аварийные ситуации. Для обеспечения бесперебойной работы объектов электрических сетей необходимо  произвести их капитальный ремонт. В силу ст. 616 ГК РФ арендодатель обязан производить за свой счет капитальный ремонт переданного в аренду имущества, если иное не предусмотрено законом, иными правовыми актами или договором аренды. На проведение капитального ремонта у Черемховского районного муниципального образования нет денежных средств.  Арендатор – ОГУЭП «Облкоммунэнерго» отказывается за свой счет производить ремонт электрических сетей, так как понесет очень большие материальные затраты.                            </w:t>
      </w:r>
    </w:p>
    <w:p w:rsidR="00272034" w:rsidRPr="00430CF1" w:rsidRDefault="00272034" w:rsidP="00430C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0CF1">
        <w:rPr>
          <w:sz w:val="26"/>
          <w:szCs w:val="26"/>
        </w:rPr>
        <w:t>В соответствии с протоколом совещания по вопросу передачи объектов электросетевого хозяйства в Министерстве жилищной политики и энергетики                 Иркутской области Черемховскому районному муниципальному образованию было рекомендовано передать электрические сети Черемховского района в областную собственность.</w:t>
      </w:r>
    </w:p>
    <w:p w:rsidR="00272034" w:rsidRPr="00095CFD" w:rsidRDefault="00272034" w:rsidP="0042403D">
      <w:pPr>
        <w:ind w:firstLine="540"/>
        <w:jc w:val="both"/>
        <w:rPr>
          <w:color w:val="000000"/>
          <w:sz w:val="26"/>
          <w:szCs w:val="26"/>
        </w:rPr>
      </w:pPr>
    </w:p>
    <w:p w:rsidR="00272034" w:rsidRPr="00095CFD" w:rsidRDefault="00272034" w:rsidP="0042403D">
      <w:pPr>
        <w:jc w:val="both"/>
        <w:rPr>
          <w:b/>
          <w:sz w:val="26"/>
          <w:szCs w:val="26"/>
        </w:rPr>
      </w:pPr>
      <w:r w:rsidRPr="00095CFD">
        <w:rPr>
          <w:b/>
          <w:sz w:val="26"/>
          <w:szCs w:val="26"/>
        </w:rPr>
        <w:t>Слушали: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b/>
          <w:i/>
          <w:sz w:val="26"/>
          <w:szCs w:val="26"/>
        </w:rPr>
        <w:t>Дорофееву Т. А</w:t>
      </w:r>
      <w:r w:rsidRPr="00095CFD">
        <w:rPr>
          <w:sz w:val="26"/>
          <w:szCs w:val="26"/>
        </w:rPr>
        <w:t xml:space="preserve">.: какие будут вопросы? 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предложения?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поступило предложение принять решение?   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прошу голосовать?</w:t>
      </w:r>
    </w:p>
    <w:p w:rsidR="00272034" w:rsidRPr="00095CFD" w:rsidRDefault="00272034" w:rsidP="0042403D">
      <w:pPr>
        <w:jc w:val="both"/>
        <w:rPr>
          <w:b/>
          <w:sz w:val="26"/>
          <w:szCs w:val="26"/>
        </w:rPr>
      </w:pPr>
      <w:r w:rsidRPr="00095CFD">
        <w:rPr>
          <w:sz w:val="26"/>
          <w:szCs w:val="26"/>
        </w:rPr>
        <w:t>за – 12 депутатов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против – нет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воздержались – нет</w:t>
      </w:r>
    </w:p>
    <w:p w:rsidR="00272034" w:rsidRPr="00095CFD" w:rsidRDefault="00272034" w:rsidP="0042403D">
      <w:pPr>
        <w:jc w:val="both"/>
        <w:rPr>
          <w:sz w:val="26"/>
          <w:szCs w:val="26"/>
        </w:rPr>
      </w:pPr>
      <w:r w:rsidRPr="00095CFD">
        <w:rPr>
          <w:b/>
          <w:sz w:val="26"/>
          <w:szCs w:val="26"/>
        </w:rPr>
        <w:t>Решили</w:t>
      </w:r>
      <w:r w:rsidRPr="00095CFD">
        <w:rPr>
          <w:sz w:val="26"/>
          <w:szCs w:val="26"/>
        </w:rPr>
        <w:t>: решение принято единогласно</w:t>
      </w:r>
    </w:p>
    <w:p w:rsidR="00272034" w:rsidRPr="00095CFD" w:rsidRDefault="00272034" w:rsidP="0089245E">
      <w:pPr>
        <w:jc w:val="both"/>
        <w:rPr>
          <w:sz w:val="26"/>
          <w:szCs w:val="26"/>
        </w:rPr>
      </w:pPr>
    </w:p>
    <w:p w:rsidR="00272034" w:rsidRPr="00095CFD" w:rsidRDefault="00272034" w:rsidP="0089245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Дорофеева Т.А. </w:t>
      </w:r>
      <w:r w:rsidRPr="00095CFD">
        <w:rPr>
          <w:sz w:val="26"/>
          <w:szCs w:val="26"/>
        </w:rPr>
        <w:t xml:space="preserve">сообщила: на этом повестка заседания исчерпана. 5-ое заседание Думы Черемховского районного муниципального образования шестого созыва считается закрытым. </w:t>
      </w:r>
    </w:p>
    <w:p w:rsidR="00272034" w:rsidRPr="00095CFD" w:rsidRDefault="00272034" w:rsidP="0089245E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 xml:space="preserve">Звучит </w:t>
      </w:r>
      <w:r w:rsidRPr="00095CFD">
        <w:rPr>
          <w:b/>
          <w:sz w:val="26"/>
          <w:szCs w:val="26"/>
        </w:rPr>
        <w:t xml:space="preserve">гимн </w:t>
      </w:r>
      <w:r w:rsidRPr="00095CFD">
        <w:rPr>
          <w:sz w:val="26"/>
          <w:szCs w:val="26"/>
        </w:rPr>
        <w:t>России.</w:t>
      </w:r>
    </w:p>
    <w:p w:rsidR="00272034" w:rsidRDefault="00272034" w:rsidP="0089245E">
      <w:pPr>
        <w:jc w:val="both"/>
        <w:rPr>
          <w:sz w:val="26"/>
          <w:szCs w:val="26"/>
        </w:rPr>
      </w:pPr>
    </w:p>
    <w:p w:rsidR="00272034" w:rsidRDefault="00272034" w:rsidP="0089245E">
      <w:pPr>
        <w:jc w:val="both"/>
        <w:rPr>
          <w:sz w:val="26"/>
          <w:szCs w:val="26"/>
        </w:rPr>
      </w:pPr>
    </w:p>
    <w:p w:rsidR="00272034" w:rsidRPr="00095CFD" w:rsidRDefault="00272034" w:rsidP="0089245E">
      <w:pPr>
        <w:jc w:val="both"/>
        <w:rPr>
          <w:sz w:val="26"/>
          <w:szCs w:val="26"/>
        </w:rPr>
      </w:pPr>
    </w:p>
    <w:p w:rsidR="00272034" w:rsidRPr="00095CFD" w:rsidRDefault="00272034" w:rsidP="0089245E">
      <w:pPr>
        <w:jc w:val="both"/>
        <w:rPr>
          <w:sz w:val="26"/>
          <w:szCs w:val="26"/>
        </w:rPr>
      </w:pPr>
    </w:p>
    <w:p w:rsidR="00272034" w:rsidRPr="00095CFD" w:rsidRDefault="00272034" w:rsidP="0089245E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272034" w:rsidRPr="00095CFD" w:rsidRDefault="00272034" w:rsidP="0089245E">
      <w:pPr>
        <w:jc w:val="both"/>
        <w:rPr>
          <w:sz w:val="26"/>
          <w:szCs w:val="26"/>
        </w:rPr>
      </w:pPr>
    </w:p>
    <w:p w:rsidR="00272034" w:rsidRPr="00095CFD" w:rsidRDefault="00272034" w:rsidP="0089245E">
      <w:pPr>
        <w:jc w:val="both"/>
        <w:rPr>
          <w:sz w:val="26"/>
          <w:szCs w:val="26"/>
        </w:rPr>
      </w:pPr>
    </w:p>
    <w:p w:rsidR="00272034" w:rsidRPr="00095CFD" w:rsidRDefault="00272034" w:rsidP="0089245E">
      <w:pPr>
        <w:jc w:val="both"/>
        <w:rPr>
          <w:sz w:val="26"/>
          <w:szCs w:val="26"/>
        </w:rPr>
      </w:pPr>
      <w:r w:rsidRPr="00095CFD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272034" w:rsidRPr="00E47ECB" w:rsidRDefault="00272034" w:rsidP="0089245E">
      <w:pPr>
        <w:jc w:val="both"/>
        <w:rPr>
          <w:sz w:val="26"/>
          <w:szCs w:val="26"/>
        </w:rPr>
      </w:pPr>
    </w:p>
    <w:p w:rsidR="00272034" w:rsidRPr="00E47ECB" w:rsidRDefault="00272034" w:rsidP="00A47E8A">
      <w:pPr>
        <w:jc w:val="both"/>
        <w:rPr>
          <w:sz w:val="26"/>
          <w:szCs w:val="26"/>
        </w:rPr>
      </w:pPr>
      <w:r w:rsidRPr="00E47ECB">
        <w:rPr>
          <w:sz w:val="26"/>
          <w:szCs w:val="26"/>
        </w:rPr>
        <w:t xml:space="preserve">          </w:t>
      </w:r>
    </w:p>
    <w:p w:rsidR="00272034" w:rsidRPr="00E47ECB" w:rsidRDefault="00272034">
      <w:pPr>
        <w:rPr>
          <w:sz w:val="26"/>
          <w:szCs w:val="26"/>
        </w:rPr>
      </w:pPr>
    </w:p>
    <w:sectPr w:rsidR="00272034" w:rsidRPr="00E47ECB" w:rsidSect="00840891">
      <w:headerReference w:type="even" r:id="rId10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34" w:rsidRDefault="00272034" w:rsidP="00570E8E">
      <w:r>
        <w:separator/>
      </w:r>
    </w:p>
  </w:endnote>
  <w:endnote w:type="continuationSeparator" w:id="0">
    <w:p w:rsidR="00272034" w:rsidRDefault="00272034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34" w:rsidRDefault="00272034" w:rsidP="00570E8E">
      <w:r>
        <w:separator/>
      </w:r>
    </w:p>
  </w:footnote>
  <w:footnote w:type="continuationSeparator" w:id="0">
    <w:p w:rsidR="00272034" w:rsidRDefault="00272034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34" w:rsidRDefault="00272034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034" w:rsidRDefault="002720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380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BAD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4C2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922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8A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624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76E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160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980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607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5E5DAE"/>
    <w:multiLevelType w:val="hybridMultilevel"/>
    <w:tmpl w:val="DBFC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9130F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6A58AE"/>
    <w:multiLevelType w:val="hybridMultilevel"/>
    <w:tmpl w:val="96C4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866BBA"/>
    <w:multiLevelType w:val="hybridMultilevel"/>
    <w:tmpl w:val="710A08E2"/>
    <w:lvl w:ilvl="0" w:tplc="314812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64040E8"/>
    <w:multiLevelType w:val="hybridMultilevel"/>
    <w:tmpl w:val="90C09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A4260C"/>
    <w:multiLevelType w:val="hybridMultilevel"/>
    <w:tmpl w:val="C060B4D2"/>
    <w:lvl w:ilvl="0" w:tplc="786415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AA14997"/>
    <w:multiLevelType w:val="hybridMultilevel"/>
    <w:tmpl w:val="04AE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AF5382"/>
    <w:multiLevelType w:val="hybridMultilevel"/>
    <w:tmpl w:val="D060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262102FD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D10B7B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F3119D"/>
    <w:multiLevelType w:val="multilevel"/>
    <w:tmpl w:val="7F126D3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4">
    <w:nsid w:val="340E2E78"/>
    <w:multiLevelType w:val="hybridMultilevel"/>
    <w:tmpl w:val="B24CA0DE"/>
    <w:lvl w:ilvl="0" w:tplc="2E84F7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5400C96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281C7E"/>
    <w:multiLevelType w:val="multilevel"/>
    <w:tmpl w:val="482E79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3F8626B9"/>
    <w:multiLevelType w:val="hybridMultilevel"/>
    <w:tmpl w:val="EF7283CA"/>
    <w:lvl w:ilvl="0" w:tplc="629A082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4912794D"/>
    <w:multiLevelType w:val="hybridMultilevel"/>
    <w:tmpl w:val="FBB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E1201"/>
    <w:multiLevelType w:val="hybridMultilevel"/>
    <w:tmpl w:val="AC2EC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E857F3"/>
    <w:multiLevelType w:val="hybridMultilevel"/>
    <w:tmpl w:val="9F1E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82B83"/>
    <w:multiLevelType w:val="hybridMultilevel"/>
    <w:tmpl w:val="64E6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EB2430"/>
    <w:multiLevelType w:val="multilevel"/>
    <w:tmpl w:val="FDE60E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0363318"/>
    <w:multiLevelType w:val="hybridMultilevel"/>
    <w:tmpl w:val="E8E8BEB4"/>
    <w:lvl w:ilvl="0" w:tplc="31421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0D920A1"/>
    <w:multiLevelType w:val="hybridMultilevel"/>
    <w:tmpl w:val="1D1CFCE4"/>
    <w:lvl w:ilvl="0" w:tplc="5FC463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79C2380"/>
    <w:multiLevelType w:val="hybridMultilevel"/>
    <w:tmpl w:val="AB7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C951E1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855326"/>
    <w:multiLevelType w:val="hybridMultilevel"/>
    <w:tmpl w:val="80DA9708"/>
    <w:lvl w:ilvl="0" w:tplc="81422C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9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FFA7DB2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1"/>
  </w:num>
  <w:num w:numId="6">
    <w:abstractNumId w:val="21"/>
  </w:num>
  <w:num w:numId="7">
    <w:abstractNumId w:val="13"/>
  </w:num>
  <w:num w:numId="8">
    <w:abstractNumId w:val="27"/>
  </w:num>
  <w:num w:numId="9">
    <w:abstractNumId w:val="22"/>
  </w:num>
  <w:num w:numId="10">
    <w:abstractNumId w:val="40"/>
  </w:num>
  <w:num w:numId="11">
    <w:abstractNumId w:val="37"/>
  </w:num>
  <w:num w:numId="12">
    <w:abstractNumId w:val="25"/>
  </w:num>
  <w:num w:numId="13">
    <w:abstractNumId w:val="34"/>
  </w:num>
  <w:num w:numId="14">
    <w:abstractNumId w:val="19"/>
  </w:num>
  <w:num w:numId="15">
    <w:abstractNumId w:val="33"/>
  </w:num>
  <w:num w:numId="16">
    <w:abstractNumId w:val="11"/>
  </w:num>
  <w:num w:numId="17">
    <w:abstractNumId w:val="39"/>
  </w:num>
  <w:num w:numId="18">
    <w:abstractNumId w:val="30"/>
  </w:num>
  <w:num w:numId="19">
    <w:abstractNumId w:val="14"/>
  </w:num>
  <w:num w:numId="20">
    <w:abstractNumId w:val="16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 w:numId="33">
    <w:abstractNumId w:val="35"/>
  </w:num>
  <w:num w:numId="34">
    <w:abstractNumId w:val="12"/>
  </w:num>
  <w:num w:numId="35">
    <w:abstractNumId w:val="29"/>
  </w:num>
  <w:num w:numId="36">
    <w:abstractNumId w:val="18"/>
  </w:num>
  <w:num w:numId="37">
    <w:abstractNumId w:val="24"/>
  </w:num>
  <w:num w:numId="38">
    <w:abstractNumId w:val="26"/>
  </w:num>
  <w:num w:numId="39">
    <w:abstractNumId w:val="38"/>
  </w:num>
  <w:num w:numId="40">
    <w:abstractNumId w:val="23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10A47"/>
    <w:rsid w:val="00010FA6"/>
    <w:rsid w:val="0001306E"/>
    <w:rsid w:val="00014AC5"/>
    <w:rsid w:val="00021F30"/>
    <w:rsid w:val="00026ED8"/>
    <w:rsid w:val="000278CD"/>
    <w:rsid w:val="000341B7"/>
    <w:rsid w:val="00040C88"/>
    <w:rsid w:val="00042C70"/>
    <w:rsid w:val="00042FED"/>
    <w:rsid w:val="000559E0"/>
    <w:rsid w:val="0005705D"/>
    <w:rsid w:val="00060D44"/>
    <w:rsid w:val="000664CB"/>
    <w:rsid w:val="0007191A"/>
    <w:rsid w:val="00084D0B"/>
    <w:rsid w:val="00086FA6"/>
    <w:rsid w:val="00092B57"/>
    <w:rsid w:val="00095CFD"/>
    <w:rsid w:val="000A6B40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D19F5"/>
    <w:rsid w:val="000D5C7B"/>
    <w:rsid w:val="000F38B6"/>
    <w:rsid w:val="000F6AAA"/>
    <w:rsid w:val="0010394C"/>
    <w:rsid w:val="00120C64"/>
    <w:rsid w:val="00121B9A"/>
    <w:rsid w:val="00124325"/>
    <w:rsid w:val="0012438A"/>
    <w:rsid w:val="00125073"/>
    <w:rsid w:val="00134418"/>
    <w:rsid w:val="001432BB"/>
    <w:rsid w:val="001552C6"/>
    <w:rsid w:val="0015621C"/>
    <w:rsid w:val="00157088"/>
    <w:rsid w:val="00160411"/>
    <w:rsid w:val="00164EED"/>
    <w:rsid w:val="00166716"/>
    <w:rsid w:val="001729E5"/>
    <w:rsid w:val="00174060"/>
    <w:rsid w:val="00180137"/>
    <w:rsid w:val="00182CBD"/>
    <w:rsid w:val="00185220"/>
    <w:rsid w:val="00190413"/>
    <w:rsid w:val="00192C56"/>
    <w:rsid w:val="001933F2"/>
    <w:rsid w:val="00194742"/>
    <w:rsid w:val="001A0D5E"/>
    <w:rsid w:val="001A34E2"/>
    <w:rsid w:val="001A48C1"/>
    <w:rsid w:val="001B05C2"/>
    <w:rsid w:val="001B45F0"/>
    <w:rsid w:val="001B5229"/>
    <w:rsid w:val="001B53B2"/>
    <w:rsid w:val="001B689C"/>
    <w:rsid w:val="001B75E3"/>
    <w:rsid w:val="001C1E3B"/>
    <w:rsid w:val="001C5CA1"/>
    <w:rsid w:val="001D0995"/>
    <w:rsid w:val="001D0B17"/>
    <w:rsid w:val="001E0CB2"/>
    <w:rsid w:val="001E369C"/>
    <w:rsid w:val="001F18AA"/>
    <w:rsid w:val="001F5795"/>
    <w:rsid w:val="001F72E6"/>
    <w:rsid w:val="001F76C0"/>
    <w:rsid w:val="002008C4"/>
    <w:rsid w:val="0020592C"/>
    <w:rsid w:val="00210843"/>
    <w:rsid w:val="002140BD"/>
    <w:rsid w:val="002154C9"/>
    <w:rsid w:val="00217BF4"/>
    <w:rsid w:val="002201B0"/>
    <w:rsid w:val="00225870"/>
    <w:rsid w:val="00226499"/>
    <w:rsid w:val="0024206C"/>
    <w:rsid w:val="002554E5"/>
    <w:rsid w:val="00256644"/>
    <w:rsid w:val="00265E0B"/>
    <w:rsid w:val="00270DDD"/>
    <w:rsid w:val="00272034"/>
    <w:rsid w:val="00282EB0"/>
    <w:rsid w:val="002848F3"/>
    <w:rsid w:val="00285346"/>
    <w:rsid w:val="00292915"/>
    <w:rsid w:val="002931C2"/>
    <w:rsid w:val="00293660"/>
    <w:rsid w:val="002A0E35"/>
    <w:rsid w:val="002B76B8"/>
    <w:rsid w:val="002C511F"/>
    <w:rsid w:val="002C518A"/>
    <w:rsid w:val="002C6E3F"/>
    <w:rsid w:val="002D1D7A"/>
    <w:rsid w:val="002D3C20"/>
    <w:rsid w:val="002D44A0"/>
    <w:rsid w:val="002E42F4"/>
    <w:rsid w:val="002F152B"/>
    <w:rsid w:val="002F421A"/>
    <w:rsid w:val="002F7A00"/>
    <w:rsid w:val="003048A9"/>
    <w:rsid w:val="00316469"/>
    <w:rsid w:val="00316CA0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533D1"/>
    <w:rsid w:val="003859BD"/>
    <w:rsid w:val="00390BD2"/>
    <w:rsid w:val="003A3C2A"/>
    <w:rsid w:val="003B6C8D"/>
    <w:rsid w:val="003C52A0"/>
    <w:rsid w:val="003D594C"/>
    <w:rsid w:val="003E6580"/>
    <w:rsid w:val="003F153F"/>
    <w:rsid w:val="003F1C90"/>
    <w:rsid w:val="003F25F8"/>
    <w:rsid w:val="003F260D"/>
    <w:rsid w:val="003F40C7"/>
    <w:rsid w:val="004068E4"/>
    <w:rsid w:val="00412469"/>
    <w:rsid w:val="00415F35"/>
    <w:rsid w:val="00417D92"/>
    <w:rsid w:val="00422BF7"/>
    <w:rsid w:val="00423CBA"/>
    <w:rsid w:val="0042403D"/>
    <w:rsid w:val="00427AB0"/>
    <w:rsid w:val="004305FA"/>
    <w:rsid w:val="00430CF1"/>
    <w:rsid w:val="004326EC"/>
    <w:rsid w:val="004340E5"/>
    <w:rsid w:val="004469E6"/>
    <w:rsid w:val="00453B38"/>
    <w:rsid w:val="004570E8"/>
    <w:rsid w:val="00463402"/>
    <w:rsid w:val="0046487F"/>
    <w:rsid w:val="0046674B"/>
    <w:rsid w:val="0046712E"/>
    <w:rsid w:val="004674B6"/>
    <w:rsid w:val="0047089F"/>
    <w:rsid w:val="00474252"/>
    <w:rsid w:val="00475672"/>
    <w:rsid w:val="00476812"/>
    <w:rsid w:val="004774DC"/>
    <w:rsid w:val="00486083"/>
    <w:rsid w:val="004877CF"/>
    <w:rsid w:val="00492839"/>
    <w:rsid w:val="004A0152"/>
    <w:rsid w:val="004A2B93"/>
    <w:rsid w:val="004A3FB5"/>
    <w:rsid w:val="004A4DD0"/>
    <w:rsid w:val="004B2E36"/>
    <w:rsid w:val="004B3931"/>
    <w:rsid w:val="004B5E3F"/>
    <w:rsid w:val="004C6031"/>
    <w:rsid w:val="004C6CA2"/>
    <w:rsid w:val="004D2FCD"/>
    <w:rsid w:val="004D3167"/>
    <w:rsid w:val="004E3C07"/>
    <w:rsid w:val="004E4031"/>
    <w:rsid w:val="004F5163"/>
    <w:rsid w:val="005255C9"/>
    <w:rsid w:val="00533709"/>
    <w:rsid w:val="0053759A"/>
    <w:rsid w:val="00553724"/>
    <w:rsid w:val="0055416B"/>
    <w:rsid w:val="00554F83"/>
    <w:rsid w:val="00557B2F"/>
    <w:rsid w:val="00570E8E"/>
    <w:rsid w:val="00571149"/>
    <w:rsid w:val="00575DB1"/>
    <w:rsid w:val="005776DB"/>
    <w:rsid w:val="00581647"/>
    <w:rsid w:val="00582E3C"/>
    <w:rsid w:val="00583222"/>
    <w:rsid w:val="005851D4"/>
    <w:rsid w:val="00586B6B"/>
    <w:rsid w:val="005A49E2"/>
    <w:rsid w:val="005A4A18"/>
    <w:rsid w:val="005B2742"/>
    <w:rsid w:val="005C7209"/>
    <w:rsid w:val="005D22DB"/>
    <w:rsid w:val="005E6100"/>
    <w:rsid w:val="005F01F5"/>
    <w:rsid w:val="006015D9"/>
    <w:rsid w:val="006241EB"/>
    <w:rsid w:val="006273E0"/>
    <w:rsid w:val="00627642"/>
    <w:rsid w:val="0063508C"/>
    <w:rsid w:val="006363A5"/>
    <w:rsid w:val="00643802"/>
    <w:rsid w:val="00644348"/>
    <w:rsid w:val="00650488"/>
    <w:rsid w:val="00650574"/>
    <w:rsid w:val="006557A7"/>
    <w:rsid w:val="0065685A"/>
    <w:rsid w:val="00663014"/>
    <w:rsid w:val="006649BC"/>
    <w:rsid w:val="006653D0"/>
    <w:rsid w:val="00665EF6"/>
    <w:rsid w:val="00667429"/>
    <w:rsid w:val="0067136E"/>
    <w:rsid w:val="0067599A"/>
    <w:rsid w:val="006858FF"/>
    <w:rsid w:val="00686D72"/>
    <w:rsid w:val="00693836"/>
    <w:rsid w:val="00694B51"/>
    <w:rsid w:val="00697F42"/>
    <w:rsid w:val="006A3EA6"/>
    <w:rsid w:val="006C17E6"/>
    <w:rsid w:val="006D066D"/>
    <w:rsid w:val="006D166A"/>
    <w:rsid w:val="006D1D96"/>
    <w:rsid w:val="006D4192"/>
    <w:rsid w:val="006D531A"/>
    <w:rsid w:val="006E38AC"/>
    <w:rsid w:val="006E3C91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5B5"/>
    <w:rsid w:val="007053BB"/>
    <w:rsid w:val="00705ACB"/>
    <w:rsid w:val="00706AFD"/>
    <w:rsid w:val="00711DEA"/>
    <w:rsid w:val="0072037C"/>
    <w:rsid w:val="00720F7E"/>
    <w:rsid w:val="00722356"/>
    <w:rsid w:val="00724AF1"/>
    <w:rsid w:val="00727906"/>
    <w:rsid w:val="00731167"/>
    <w:rsid w:val="00735CFC"/>
    <w:rsid w:val="00736AC5"/>
    <w:rsid w:val="007372A9"/>
    <w:rsid w:val="00737CED"/>
    <w:rsid w:val="007529DD"/>
    <w:rsid w:val="00755D04"/>
    <w:rsid w:val="00757A23"/>
    <w:rsid w:val="00757E85"/>
    <w:rsid w:val="00766E88"/>
    <w:rsid w:val="00792949"/>
    <w:rsid w:val="00795D55"/>
    <w:rsid w:val="007A07AE"/>
    <w:rsid w:val="007B2092"/>
    <w:rsid w:val="007B26EB"/>
    <w:rsid w:val="007B4A80"/>
    <w:rsid w:val="007B6F9D"/>
    <w:rsid w:val="007C34BF"/>
    <w:rsid w:val="007C6589"/>
    <w:rsid w:val="007C6A94"/>
    <w:rsid w:val="007C6C36"/>
    <w:rsid w:val="007D024E"/>
    <w:rsid w:val="007E10C6"/>
    <w:rsid w:val="007F1208"/>
    <w:rsid w:val="007F4897"/>
    <w:rsid w:val="008019C3"/>
    <w:rsid w:val="00803964"/>
    <w:rsid w:val="00804CCF"/>
    <w:rsid w:val="00807D0C"/>
    <w:rsid w:val="00811D06"/>
    <w:rsid w:val="00812CBC"/>
    <w:rsid w:val="00814316"/>
    <w:rsid w:val="00832AE6"/>
    <w:rsid w:val="00832F51"/>
    <w:rsid w:val="00834687"/>
    <w:rsid w:val="00840891"/>
    <w:rsid w:val="00853935"/>
    <w:rsid w:val="00854185"/>
    <w:rsid w:val="00857ED9"/>
    <w:rsid w:val="0086087C"/>
    <w:rsid w:val="00862E04"/>
    <w:rsid w:val="00862E0C"/>
    <w:rsid w:val="008728F3"/>
    <w:rsid w:val="00884351"/>
    <w:rsid w:val="00884D71"/>
    <w:rsid w:val="0089150A"/>
    <w:rsid w:val="00891CF5"/>
    <w:rsid w:val="0089245E"/>
    <w:rsid w:val="00897231"/>
    <w:rsid w:val="008A0F4B"/>
    <w:rsid w:val="008A23F8"/>
    <w:rsid w:val="008A26AB"/>
    <w:rsid w:val="008A664A"/>
    <w:rsid w:val="008A6879"/>
    <w:rsid w:val="008C1A00"/>
    <w:rsid w:val="008C44EB"/>
    <w:rsid w:val="008E7ADD"/>
    <w:rsid w:val="008F733F"/>
    <w:rsid w:val="009043AD"/>
    <w:rsid w:val="0091464D"/>
    <w:rsid w:val="00915AB9"/>
    <w:rsid w:val="00915DFA"/>
    <w:rsid w:val="00920BE3"/>
    <w:rsid w:val="00925899"/>
    <w:rsid w:val="00930757"/>
    <w:rsid w:val="00930E35"/>
    <w:rsid w:val="00933722"/>
    <w:rsid w:val="009351DB"/>
    <w:rsid w:val="00937555"/>
    <w:rsid w:val="009431E8"/>
    <w:rsid w:val="00943A57"/>
    <w:rsid w:val="00944A6F"/>
    <w:rsid w:val="00954194"/>
    <w:rsid w:val="0096470D"/>
    <w:rsid w:val="00964FA7"/>
    <w:rsid w:val="0097388A"/>
    <w:rsid w:val="00976C64"/>
    <w:rsid w:val="00977599"/>
    <w:rsid w:val="00977724"/>
    <w:rsid w:val="00980A9F"/>
    <w:rsid w:val="00982B72"/>
    <w:rsid w:val="0098448C"/>
    <w:rsid w:val="00987827"/>
    <w:rsid w:val="00991145"/>
    <w:rsid w:val="0099129E"/>
    <w:rsid w:val="00994682"/>
    <w:rsid w:val="00994B97"/>
    <w:rsid w:val="00995595"/>
    <w:rsid w:val="009C7DDB"/>
    <w:rsid w:val="009D0F66"/>
    <w:rsid w:val="009D2C2D"/>
    <w:rsid w:val="009D5E1B"/>
    <w:rsid w:val="009D7568"/>
    <w:rsid w:val="009E0A96"/>
    <w:rsid w:val="009E1270"/>
    <w:rsid w:val="009E4CB7"/>
    <w:rsid w:val="009F28D0"/>
    <w:rsid w:val="009F50EF"/>
    <w:rsid w:val="009F6803"/>
    <w:rsid w:val="00A100A1"/>
    <w:rsid w:val="00A15AFB"/>
    <w:rsid w:val="00A1775B"/>
    <w:rsid w:val="00A2713F"/>
    <w:rsid w:val="00A43323"/>
    <w:rsid w:val="00A44C0B"/>
    <w:rsid w:val="00A44EF4"/>
    <w:rsid w:val="00A47E8A"/>
    <w:rsid w:val="00A51D8E"/>
    <w:rsid w:val="00A67C36"/>
    <w:rsid w:val="00A712CC"/>
    <w:rsid w:val="00A8111D"/>
    <w:rsid w:val="00A83B98"/>
    <w:rsid w:val="00A86D97"/>
    <w:rsid w:val="00A925B3"/>
    <w:rsid w:val="00A93B84"/>
    <w:rsid w:val="00A945C5"/>
    <w:rsid w:val="00A9681F"/>
    <w:rsid w:val="00AA073A"/>
    <w:rsid w:val="00AB061C"/>
    <w:rsid w:val="00AB4CB8"/>
    <w:rsid w:val="00AB58C2"/>
    <w:rsid w:val="00AB78A2"/>
    <w:rsid w:val="00AC1405"/>
    <w:rsid w:val="00AC488B"/>
    <w:rsid w:val="00AC49E2"/>
    <w:rsid w:val="00AD4BEB"/>
    <w:rsid w:val="00AE1E99"/>
    <w:rsid w:val="00AE7756"/>
    <w:rsid w:val="00AF50E8"/>
    <w:rsid w:val="00B03BC8"/>
    <w:rsid w:val="00B060EE"/>
    <w:rsid w:val="00B07330"/>
    <w:rsid w:val="00B075CA"/>
    <w:rsid w:val="00B078E9"/>
    <w:rsid w:val="00B14E3B"/>
    <w:rsid w:val="00B15112"/>
    <w:rsid w:val="00B179BF"/>
    <w:rsid w:val="00B20838"/>
    <w:rsid w:val="00B27D4B"/>
    <w:rsid w:val="00B327C8"/>
    <w:rsid w:val="00B3733B"/>
    <w:rsid w:val="00B3734D"/>
    <w:rsid w:val="00B436E1"/>
    <w:rsid w:val="00B67632"/>
    <w:rsid w:val="00B70EF7"/>
    <w:rsid w:val="00B76061"/>
    <w:rsid w:val="00B77480"/>
    <w:rsid w:val="00B86F45"/>
    <w:rsid w:val="00B94DAD"/>
    <w:rsid w:val="00BA2DB6"/>
    <w:rsid w:val="00BA3023"/>
    <w:rsid w:val="00BA3E80"/>
    <w:rsid w:val="00BB22E2"/>
    <w:rsid w:val="00BB6E60"/>
    <w:rsid w:val="00BD23F9"/>
    <w:rsid w:val="00BE1633"/>
    <w:rsid w:val="00BF0CE4"/>
    <w:rsid w:val="00BF1809"/>
    <w:rsid w:val="00BF3EB8"/>
    <w:rsid w:val="00BF4759"/>
    <w:rsid w:val="00BF4C4E"/>
    <w:rsid w:val="00C10C5D"/>
    <w:rsid w:val="00C2016E"/>
    <w:rsid w:val="00C20D6C"/>
    <w:rsid w:val="00C27FEA"/>
    <w:rsid w:val="00C31BAE"/>
    <w:rsid w:val="00C3520D"/>
    <w:rsid w:val="00C46D81"/>
    <w:rsid w:val="00C51A22"/>
    <w:rsid w:val="00C524AE"/>
    <w:rsid w:val="00C70189"/>
    <w:rsid w:val="00C7638C"/>
    <w:rsid w:val="00C772D1"/>
    <w:rsid w:val="00C80D14"/>
    <w:rsid w:val="00C86DFC"/>
    <w:rsid w:val="00C87437"/>
    <w:rsid w:val="00C87720"/>
    <w:rsid w:val="00C90179"/>
    <w:rsid w:val="00C91913"/>
    <w:rsid w:val="00CA0600"/>
    <w:rsid w:val="00CA341E"/>
    <w:rsid w:val="00CA36BD"/>
    <w:rsid w:val="00CB03B2"/>
    <w:rsid w:val="00CB0620"/>
    <w:rsid w:val="00CB4F36"/>
    <w:rsid w:val="00CC5FA5"/>
    <w:rsid w:val="00CC6210"/>
    <w:rsid w:val="00CE0B7F"/>
    <w:rsid w:val="00CE176D"/>
    <w:rsid w:val="00CE56C2"/>
    <w:rsid w:val="00CE6C15"/>
    <w:rsid w:val="00CF3DEA"/>
    <w:rsid w:val="00D00370"/>
    <w:rsid w:val="00D045AC"/>
    <w:rsid w:val="00D06145"/>
    <w:rsid w:val="00D06260"/>
    <w:rsid w:val="00D10374"/>
    <w:rsid w:val="00D12644"/>
    <w:rsid w:val="00D23358"/>
    <w:rsid w:val="00D31507"/>
    <w:rsid w:val="00D34CF8"/>
    <w:rsid w:val="00D359A0"/>
    <w:rsid w:val="00D36B0F"/>
    <w:rsid w:val="00D37C2A"/>
    <w:rsid w:val="00D37F67"/>
    <w:rsid w:val="00D436A4"/>
    <w:rsid w:val="00D43FDF"/>
    <w:rsid w:val="00D56AF0"/>
    <w:rsid w:val="00D61852"/>
    <w:rsid w:val="00D61C81"/>
    <w:rsid w:val="00D62C2D"/>
    <w:rsid w:val="00D653D4"/>
    <w:rsid w:val="00D76E09"/>
    <w:rsid w:val="00D778E8"/>
    <w:rsid w:val="00D951E1"/>
    <w:rsid w:val="00DA14DE"/>
    <w:rsid w:val="00DA1CDF"/>
    <w:rsid w:val="00DA3524"/>
    <w:rsid w:val="00DA67AD"/>
    <w:rsid w:val="00DA7471"/>
    <w:rsid w:val="00DA7DA2"/>
    <w:rsid w:val="00DB07E8"/>
    <w:rsid w:val="00DB7E88"/>
    <w:rsid w:val="00DC39BD"/>
    <w:rsid w:val="00DC737F"/>
    <w:rsid w:val="00DE2014"/>
    <w:rsid w:val="00DE2988"/>
    <w:rsid w:val="00DE3FAC"/>
    <w:rsid w:val="00DF6C2A"/>
    <w:rsid w:val="00DF7566"/>
    <w:rsid w:val="00E0033B"/>
    <w:rsid w:val="00E04BB2"/>
    <w:rsid w:val="00E1435A"/>
    <w:rsid w:val="00E15611"/>
    <w:rsid w:val="00E15A5B"/>
    <w:rsid w:val="00E15B72"/>
    <w:rsid w:val="00E21ED4"/>
    <w:rsid w:val="00E25B4B"/>
    <w:rsid w:val="00E3383C"/>
    <w:rsid w:val="00E47025"/>
    <w:rsid w:val="00E47ECB"/>
    <w:rsid w:val="00E5776B"/>
    <w:rsid w:val="00E609B0"/>
    <w:rsid w:val="00E61C62"/>
    <w:rsid w:val="00E650EC"/>
    <w:rsid w:val="00E74191"/>
    <w:rsid w:val="00E9790B"/>
    <w:rsid w:val="00EA3758"/>
    <w:rsid w:val="00EA6301"/>
    <w:rsid w:val="00EA75EA"/>
    <w:rsid w:val="00EB26D5"/>
    <w:rsid w:val="00EB38E1"/>
    <w:rsid w:val="00EC356A"/>
    <w:rsid w:val="00EC4599"/>
    <w:rsid w:val="00EC5944"/>
    <w:rsid w:val="00ED408D"/>
    <w:rsid w:val="00ED77FD"/>
    <w:rsid w:val="00EE1E01"/>
    <w:rsid w:val="00EE633A"/>
    <w:rsid w:val="00EF064D"/>
    <w:rsid w:val="00EF0AB8"/>
    <w:rsid w:val="00EF3CFC"/>
    <w:rsid w:val="00F04E21"/>
    <w:rsid w:val="00F0660F"/>
    <w:rsid w:val="00F11747"/>
    <w:rsid w:val="00F318EA"/>
    <w:rsid w:val="00F347F7"/>
    <w:rsid w:val="00F40931"/>
    <w:rsid w:val="00F47D19"/>
    <w:rsid w:val="00F52416"/>
    <w:rsid w:val="00F528EF"/>
    <w:rsid w:val="00F60350"/>
    <w:rsid w:val="00F80455"/>
    <w:rsid w:val="00F82379"/>
    <w:rsid w:val="00F85962"/>
    <w:rsid w:val="00F86516"/>
    <w:rsid w:val="00F929E9"/>
    <w:rsid w:val="00FA0F3B"/>
    <w:rsid w:val="00FA25D3"/>
    <w:rsid w:val="00FA2A4C"/>
    <w:rsid w:val="00FA3B79"/>
    <w:rsid w:val="00FA5220"/>
    <w:rsid w:val="00FA5BCA"/>
    <w:rsid w:val="00FB0A2B"/>
    <w:rsid w:val="00FB7CED"/>
    <w:rsid w:val="00FD46D0"/>
    <w:rsid w:val="00FD51E1"/>
    <w:rsid w:val="00FD5865"/>
    <w:rsid w:val="00FD5F50"/>
    <w:rsid w:val="00FD7259"/>
    <w:rsid w:val="00FD7E85"/>
    <w:rsid w:val="00FE1CFD"/>
    <w:rsid w:val="00FE3F1B"/>
    <w:rsid w:val="00FE62E8"/>
    <w:rsid w:val="00FE634F"/>
    <w:rsid w:val="00FF1760"/>
    <w:rsid w:val="00FF3031"/>
    <w:rsid w:val="00FF65CD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3"/>
      </w:numPr>
      <w:tabs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676.154000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119D97C2E52E093B2AB451523D8E3AC24181EDAFABE11FCEC7AD0F6165U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1545501.24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1178</TotalTime>
  <Pages>14</Pages>
  <Words>5238</Words>
  <Characters>29858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39</cp:revision>
  <cp:lastPrinted>2015-03-12T03:22:00Z</cp:lastPrinted>
  <dcterms:created xsi:type="dcterms:W3CDTF">2012-11-09T02:10:00Z</dcterms:created>
  <dcterms:modified xsi:type="dcterms:W3CDTF">2015-03-12T03:24:00Z</dcterms:modified>
</cp:coreProperties>
</file>